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1DE" w:rsidRPr="0021350C" w:rsidRDefault="009F21DE" w:rsidP="009F21DE">
      <w:pPr>
        <w:spacing w:after="0" w:line="240" w:lineRule="auto"/>
        <w:ind w:firstLine="709"/>
        <w:jc w:val="center"/>
        <w:rPr>
          <w:rFonts w:ascii="Times New Roman" w:hAnsi="Times New Roman" w:cs="Times New Roman"/>
          <w:b/>
          <w:sz w:val="24"/>
          <w:szCs w:val="24"/>
        </w:rPr>
      </w:pPr>
      <w:r w:rsidRPr="0021350C">
        <w:rPr>
          <w:rFonts w:ascii="Times New Roman" w:hAnsi="Times New Roman" w:cs="Times New Roman"/>
          <w:b/>
          <w:sz w:val="24"/>
          <w:szCs w:val="24"/>
        </w:rPr>
        <w:t>ЕДИНЫЙ ДОГОВОР</w:t>
      </w:r>
      <w:r w:rsidR="00CF75A2">
        <w:rPr>
          <w:rFonts w:ascii="Times New Roman" w:hAnsi="Times New Roman" w:cs="Times New Roman"/>
          <w:b/>
          <w:sz w:val="24"/>
          <w:szCs w:val="24"/>
        </w:rPr>
        <w:t xml:space="preserve"> </w:t>
      </w:r>
      <w:r w:rsidR="00CF75A2" w:rsidRPr="0021350C">
        <w:rPr>
          <w:rFonts w:ascii="Times New Roman" w:hAnsi="Times New Roman" w:cs="Times New Roman"/>
          <w:b/>
          <w:sz w:val="24"/>
          <w:szCs w:val="24"/>
        </w:rPr>
        <w:t>№________</w:t>
      </w:r>
    </w:p>
    <w:p w:rsidR="009F21DE" w:rsidRPr="0021350C" w:rsidRDefault="009F21DE" w:rsidP="009F21DE">
      <w:pPr>
        <w:spacing w:after="0" w:line="240" w:lineRule="auto"/>
        <w:ind w:firstLine="709"/>
        <w:jc w:val="center"/>
        <w:rPr>
          <w:rFonts w:ascii="Times New Roman" w:hAnsi="Times New Roman" w:cs="Times New Roman"/>
          <w:b/>
          <w:sz w:val="24"/>
          <w:szCs w:val="24"/>
        </w:rPr>
      </w:pPr>
      <w:r w:rsidRPr="0021350C">
        <w:rPr>
          <w:rFonts w:ascii="Times New Roman" w:hAnsi="Times New Roman" w:cs="Times New Roman"/>
          <w:b/>
          <w:sz w:val="24"/>
          <w:szCs w:val="24"/>
        </w:rPr>
        <w:t xml:space="preserve">холодного водоснабжения и водоотведения </w:t>
      </w:r>
    </w:p>
    <w:p w:rsidR="009F21DE" w:rsidRPr="0021350C" w:rsidRDefault="009F21DE" w:rsidP="00CF75A2">
      <w:pPr>
        <w:spacing w:after="0" w:line="240" w:lineRule="auto"/>
        <w:ind w:firstLine="709"/>
        <w:jc w:val="right"/>
        <w:rPr>
          <w:rFonts w:ascii="Times New Roman" w:hAnsi="Times New Roman" w:cs="Times New Roman"/>
          <w:b/>
          <w:sz w:val="24"/>
          <w:szCs w:val="24"/>
        </w:rPr>
      </w:pPr>
      <w:bookmarkStart w:id="0" w:name="_GoBack"/>
      <w:bookmarkEnd w:id="0"/>
      <w:r w:rsidRPr="0021350C">
        <w:rPr>
          <w:rFonts w:ascii="Times New Roman" w:hAnsi="Times New Roman" w:cs="Times New Roman"/>
          <w:b/>
          <w:sz w:val="24"/>
          <w:szCs w:val="24"/>
        </w:rPr>
        <w:t>"___" _________ 201__ г.</w:t>
      </w:r>
    </w:p>
    <w:p w:rsidR="009F21DE" w:rsidRPr="009F21DE" w:rsidRDefault="009F21DE" w:rsidP="009F21DE">
      <w:pPr>
        <w:spacing w:after="0" w:line="240" w:lineRule="auto"/>
        <w:ind w:firstLine="709"/>
        <w:jc w:val="center"/>
        <w:rPr>
          <w:rFonts w:ascii="Times New Roman" w:hAnsi="Times New Roman" w:cs="Times New Roman"/>
          <w:sz w:val="24"/>
          <w:szCs w:val="24"/>
        </w:rPr>
      </w:pPr>
    </w:p>
    <w:p w:rsidR="009F21DE" w:rsidRDefault="009F21DE" w:rsidP="009F21D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Открытое Акционерное общество «Алтайский Химпром» им. Верещагина </w:t>
      </w:r>
      <w:r w:rsidRPr="009F21DE">
        <w:rPr>
          <w:rFonts w:ascii="Times New Roman" w:hAnsi="Times New Roman" w:cs="Times New Roman"/>
          <w:sz w:val="24"/>
          <w:szCs w:val="24"/>
        </w:rPr>
        <w:t xml:space="preserve">в лице </w:t>
      </w:r>
      <w:r>
        <w:rPr>
          <w:rFonts w:ascii="Times New Roman" w:hAnsi="Times New Roman" w:cs="Times New Roman"/>
          <w:sz w:val="24"/>
          <w:szCs w:val="24"/>
        </w:rPr>
        <w:t xml:space="preserve">генерального </w:t>
      </w:r>
      <w:r w:rsidRPr="009F21DE">
        <w:rPr>
          <w:rFonts w:ascii="Times New Roman" w:hAnsi="Times New Roman" w:cs="Times New Roman"/>
          <w:sz w:val="24"/>
          <w:szCs w:val="24"/>
        </w:rPr>
        <w:t>директора Ш</w:t>
      </w:r>
      <w:r>
        <w:rPr>
          <w:rFonts w:ascii="Times New Roman" w:hAnsi="Times New Roman" w:cs="Times New Roman"/>
          <w:sz w:val="24"/>
          <w:szCs w:val="24"/>
        </w:rPr>
        <w:t>умейко Евгения Павловича</w:t>
      </w:r>
      <w:r w:rsidRPr="009F21DE">
        <w:rPr>
          <w:rFonts w:ascii="Times New Roman" w:hAnsi="Times New Roman" w:cs="Times New Roman"/>
          <w:sz w:val="24"/>
          <w:szCs w:val="24"/>
        </w:rPr>
        <w:t xml:space="preserve">, действующего на основании Устава, именуемое в дальнейшем организацией водопроводно-канализационного хозяйства (далее организация ВКХ), и _______________________________, именуемый в дальнейшем Абонентом, в лице _____________________________________, действующего на основании _______________________________ с другой стороны, именуемые в дальнейшем сторонами, заключили настоящий договор о нижеследующем: </w:t>
      </w:r>
      <w:proofErr w:type="gramEnd"/>
    </w:p>
    <w:p w:rsidR="002D128F" w:rsidRPr="002D128F" w:rsidRDefault="002D128F" w:rsidP="009F21DE">
      <w:pPr>
        <w:spacing w:after="0" w:line="240" w:lineRule="auto"/>
        <w:ind w:firstLine="709"/>
        <w:jc w:val="center"/>
        <w:rPr>
          <w:rFonts w:ascii="Times New Roman" w:hAnsi="Times New Roman" w:cs="Times New Roman"/>
          <w:b/>
          <w:sz w:val="16"/>
          <w:szCs w:val="16"/>
        </w:rPr>
      </w:pPr>
    </w:p>
    <w:p w:rsidR="009F21DE" w:rsidRPr="0021350C" w:rsidRDefault="009F21DE" w:rsidP="009F21DE">
      <w:pPr>
        <w:spacing w:after="0" w:line="240" w:lineRule="auto"/>
        <w:ind w:firstLine="709"/>
        <w:jc w:val="center"/>
        <w:rPr>
          <w:rFonts w:ascii="Times New Roman" w:hAnsi="Times New Roman" w:cs="Times New Roman"/>
          <w:b/>
          <w:sz w:val="24"/>
          <w:szCs w:val="24"/>
        </w:rPr>
      </w:pPr>
      <w:r w:rsidRPr="0021350C">
        <w:rPr>
          <w:rFonts w:ascii="Times New Roman" w:hAnsi="Times New Roman" w:cs="Times New Roman"/>
          <w:b/>
          <w:sz w:val="24"/>
          <w:szCs w:val="24"/>
        </w:rPr>
        <w:t>I. Предмет договора</w:t>
      </w:r>
    </w:p>
    <w:p w:rsidR="009F21DE"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1. По настоящему договору организация ВКХ, осуществляющая холодное водоснабжение и водоотведение, обязуется подавать Абоненту через присоединенную водопроводную сеть из централизованных систем холодного водоснабжения холодную (питьевую) воду. Абонент обязуется оплачивать холодную (питьевую) воду (далее - холодную воду) установленного качества в объеме, определенном насто</w:t>
      </w:r>
      <w:r>
        <w:rPr>
          <w:rFonts w:ascii="Times New Roman" w:hAnsi="Times New Roman" w:cs="Times New Roman"/>
          <w:sz w:val="24"/>
          <w:szCs w:val="24"/>
        </w:rPr>
        <w:t>ящим договором.</w:t>
      </w:r>
    </w:p>
    <w:p w:rsidR="009F21DE" w:rsidRDefault="009F21DE" w:rsidP="009F21DE">
      <w:pPr>
        <w:spacing w:after="0" w:line="240" w:lineRule="auto"/>
        <w:ind w:firstLine="709"/>
        <w:jc w:val="both"/>
        <w:rPr>
          <w:rFonts w:ascii="Times New Roman" w:hAnsi="Times New Roman" w:cs="Times New Roman"/>
          <w:sz w:val="24"/>
          <w:szCs w:val="24"/>
        </w:rPr>
      </w:pPr>
      <w:proofErr w:type="gramStart"/>
      <w:r w:rsidRPr="009F21DE">
        <w:rPr>
          <w:rFonts w:ascii="Times New Roman" w:hAnsi="Times New Roman" w:cs="Times New Roman"/>
          <w:sz w:val="24"/>
          <w:szCs w:val="24"/>
        </w:rPr>
        <w:t>Организация ВКХ обязуется осуществлять прием сточных вод Абонента от канализационного выпуска в централизованную систему водоотведения и обеспечивать их транспортировку и очистку, а Абонент обязуется соблюдать режим водоотведения, нормативы по объему и составу отводимых в централизованную систему водоотведения сточных вод, нормативы допустимых сбросов (в случаях, когда такие нормативы установлены в соответствии с законодательством Российской Федерации), требования к составу и свойствам сточных</w:t>
      </w:r>
      <w:proofErr w:type="gramEnd"/>
      <w:r w:rsidRPr="009F21DE">
        <w:rPr>
          <w:rFonts w:ascii="Times New Roman" w:hAnsi="Times New Roman" w:cs="Times New Roman"/>
          <w:sz w:val="24"/>
          <w:szCs w:val="24"/>
        </w:rPr>
        <w:t xml:space="preserve"> </w:t>
      </w:r>
      <w:proofErr w:type="gramStart"/>
      <w:r w:rsidRPr="009F21DE">
        <w:rPr>
          <w:rFonts w:ascii="Times New Roman" w:hAnsi="Times New Roman" w:cs="Times New Roman"/>
          <w:sz w:val="24"/>
          <w:szCs w:val="24"/>
        </w:rPr>
        <w:t>вод, установленные в целях предотвращения негативного</w:t>
      </w:r>
      <w:proofErr w:type="gramEnd"/>
      <w:r w:rsidRPr="009F21DE">
        <w:rPr>
          <w:rFonts w:ascii="Times New Roman" w:hAnsi="Times New Roman" w:cs="Times New Roman"/>
          <w:sz w:val="24"/>
          <w:szCs w:val="24"/>
        </w:rPr>
        <w:t xml:space="preserve"> </w:t>
      </w:r>
      <w:proofErr w:type="gramStart"/>
      <w:r w:rsidRPr="009F21DE">
        <w:rPr>
          <w:rFonts w:ascii="Times New Roman" w:hAnsi="Times New Roman" w:cs="Times New Roman"/>
          <w:sz w:val="24"/>
          <w:szCs w:val="24"/>
        </w:rPr>
        <w:t xml:space="preserve">воздействия на работу централизованных систем водоотведения, оплачивать водоотведение и принятую холодную воду в сроки, порядке и размере, которые предусмотрены настоящим договором, соблюдать в соответствии с настоящим договором режим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w:t>
      </w:r>
      <w:r>
        <w:rPr>
          <w:rFonts w:ascii="Times New Roman" w:hAnsi="Times New Roman" w:cs="Times New Roman"/>
          <w:sz w:val="24"/>
          <w:szCs w:val="24"/>
        </w:rPr>
        <w:t>используемых им приборов учета.</w:t>
      </w:r>
      <w:proofErr w:type="gramEnd"/>
    </w:p>
    <w:p w:rsidR="009F21DE"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2. Граница раздела балансовой принадлежности и эксплуатационной ответственности по водопроводным и канализационным сетям Абонента и организации ВКХ определяется в актах о разграничении балансовой принадлежности и эксплуатационной ответственности, </w:t>
      </w:r>
      <w:r w:rsidR="002D128F">
        <w:rPr>
          <w:rFonts w:ascii="Times New Roman" w:hAnsi="Times New Roman" w:cs="Times New Roman"/>
          <w:sz w:val="24"/>
          <w:szCs w:val="24"/>
        </w:rPr>
        <w:t>приведенных в приложении N 1,2.</w:t>
      </w:r>
    </w:p>
    <w:p w:rsidR="009F21DE"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Местом исполнения обязательств по договору является:</w:t>
      </w:r>
    </w:p>
    <w:p w:rsidR="009F21DE"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 по водоснабжению</w:t>
      </w:r>
      <w:r w:rsidR="0021350C">
        <w:rPr>
          <w:rFonts w:ascii="Times New Roman" w:hAnsi="Times New Roman" w:cs="Times New Roman"/>
          <w:sz w:val="24"/>
          <w:szCs w:val="24"/>
        </w:rPr>
        <w:t>:</w:t>
      </w:r>
    </w:p>
    <w:p w:rsidR="009F21DE"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 - в водопроводном колодце (ВК) №</w:t>
      </w:r>
      <w:r w:rsidR="0021350C">
        <w:rPr>
          <w:rFonts w:ascii="Times New Roman" w:hAnsi="Times New Roman" w:cs="Times New Roman"/>
          <w:sz w:val="24"/>
          <w:szCs w:val="24"/>
        </w:rPr>
        <w:t xml:space="preserve"> ______;</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 - в водопроводном колодце (ВК) № </w:t>
      </w:r>
      <w:r w:rsidR="0021350C">
        <w:rPr>
          <w:rFonts w:ascii="Times New Roman" w:hAnsi="Times New Roman" w:cs="Times New Roman"/>
          <w:sz w:val="24"/>
          <w:szCs w:val="24"/>
        </w:rPr>
        <w:t>______;</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по водоотведению</w:t>
      </w:r>
      <w:r w:rsidR="0021350C">
        <w:rPr>
          <w:rFonts w:ascii="Times New Roman" w:hAnsi="Times New Roman" w:cs="Times New Roman"/>
          <w:sz w:val="24"/>
          <w:szCs w:val="24"/>
        </w:rPr>
        <w:t>:</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 - в канализационном колодце (КК) № </w:t>
      </w:r>
      <w:r w:rsidR="0021350C">
        <w:rPr>
          <w:rFonts w:ascii="Times New Roman" w:hAnsi="Times New Roman" w:cs="Times New Roman"/>
          <w:sz w:val="24"/>
          <w:szCs w:val="24"/>
        </w:rPr>
        <w:t>______;</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 в канализационном колодце (КК) № </w:t>
      </w:r>
      <w:r w:rsidR="0021350C">
        <w:rPr>
          <w:rFonts w:ascii="Times New Roman" w:hAnsi="Times New Roman" w:cs="Times New Roman"/>
          <w:sz w:val="24"/>
          <w:szCs w:val="24"/>
        </w:rPr>
        <w:t>______.</w:t>
      </w:r>
    </w:p>
    <w:p w:rsidR="0021350C" w:rsidRPr="002D128F" w:rsidRDefault="0021350C" w:rsidP="009F21DE">
      <w:pPr>
        <w:spacing w:after="0" w:line="240" w:lineRule="auto"/>
        <w:ind w:firstLine="709"/>
        <w:jc w:val="both"/>
        <w:rPr>
          <w:rFonts w:ascii="Times New Roman" w:hAnsi="Times New Roman" w:cs="Times New Roman"/>
          <w:sz w:val="16"/>
          <w:szCs w:val="16"/>
        </w:rPr>
      </w:pPr>
    </w:p>
    <w:p w:rsidR="0021350C" w:rsidRPr="0021350C" w:rsidRDefault="009F21DE" w:rsidP="0021350C">
      <w:pPr>
        <w:spacing w:after="0" w:line="240" w:lineRule="auto"/>
        <w:ind w:firstLine="709"/>
        <w:jc w:val="center"/>
        <w:rPr>
          <w:rFonts w:ascii="Times New Roman" w:hAnsi="Times New Roman" w:cs="Times New Roman"/>
          <w:b/>
          <w:sz w:val="24"/>
          <w:szCs w:val="24"/>
        </w:rPr>
      </w:pPr>
      <w:r w:rsidRPr="0021350C">
        <w:rPr>
          <w:rFonts w:ascii="Times New Roman" w:hAnsi="Times New Roman" w:cs="Times New Roman"/>
          <w:b/>
          <w:sz w:val="24"/>
          <w:szCs w:val="24"/>
        </w:rPr>
        <w:t>II. Сроки и режим подачи холодной воды и водоотведения</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3. Датой начала подачи холодной воды и приема сточных вод является "___" _________ 201__г.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 Сведения о режиме подачи холодной воды (гарантированного объема подачи воды (в том числе на нужды пожаротушения), гарантированного уровня давления холодной воды в системе водоснабжения в месте присоединения) приведены в приложении N 4 в соответствии с условиями подключения (технологического присоединения) к централизованной системе холодного водоснабжения.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 Сведения о режиме приема сточных вод приведены в приложении N 5. </w:t>
      </w:r>
    </w:p>
    <w:p w:rsidR="0021350C" w:rsidRDefault="0021350C" w:rsidP="009F21DE">
      <w:pPr>
        <w:spacing w:after="0" w:line="240" w:lineRule="auto"/>
        <w:ind w:firstLine="709"/>
        <w:jc w:val="both"/>
        <w:rPr>
          <w:rFonts w:ascii="Times New Roman" w:hAnsi="Times New Roman" w:cs="Times New Roman"/>
          <w:sz w:val="24"/>
          <w:szCs w:val="24"/>
        </w:rPr>
      </w:pPr>
    </w:p>
    <w:p w:rsidR="0021350C" w:rsidRPr="0021350C" w:rsidRDefault="009F21DE" w:rsidP="0021350C">
      <w:pPr>
        <w:spacing w:after="0" w:line="240" w:lineRule="auto"/>
        <w:ind w:firstLine="709"/>
        <w:jc w:val="center"/>
        <w:rPr>
          <w:rFonts w:ascii="Times New Roman" w:hAnsi="Times New Roman" w:cs="Times New Roman"/>
          <w:b/>
          <w:sz w:val="24"/>
          <w:szCs w:val="24"/>
        </w:rPr>
      </w:pPr>
      <w:r w:rsidRPr="0021350C">
        <w:rPr>
          <w:rFonts w:ascii="Times New Roman" w:hAnsi="Times New Roman" w:cs="Times New Roman"/>
          <w:b/>
          <w:sz w:val="24"/>
          <w:szCs w:val="24"/>
        </w:rPr>
        <w:lastRenderedPageBreak/>
        <w:t>III. Тарифы, сроки и порядок оплаты по договору</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6. Оплата по настоящему договору осуществляется Абонентом по тарифам на питьевую воду в сфере холодного водоснабжения и водоотведение, устанавливаемым в соответствии с законодательством Российской Федерации о государственном регулировании цен (тарифов).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Тариф на холодную (питьевую) воду, установленный на дату заключения настоящего договора, - __________ руб./</w:t>
      </w:r>
      <w:proofErr w:type="spellStart"/>
      <w:r w:rsidRPr="009F21DE">
        <w:rPr>
          <w:rFonts w:ascii="Times New Roman" w:hAnsi="Times New Roman" w:cs="Times New Roman"/>
          <w:sz w:val="24"/>
          <w:szCs w:val="24"/>
        </w:rPr>
        <w:t>куб.м</w:t>
      </w:r>
      <w:proofErr w:type="spellEnd"/>
      <w:r w:rsidRPr="009F21DE">
        <w:rPr>
          <w:rFonts w:ascii="Times New Roman" w:hAnsi="Times New Roman" w:cs="Times New Roman"/>
          <w:sz w:val="24"/>
          <w:szCs w:val="24"/>
        </w:rPr>
        <w:t xml:space="preserve">. (без учёта НДС)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Тариф на водоотведение, установленный на дату заключения настоящего договора, - ________ руб./куб. м. (без учёта НДС).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7. Расчетный период, установленный настоящим договором, равен 1 календарному месяцу. Абонент оплачивает полученную холодную воду и отведенные сточные воды до 20-го числа месяца, следующего за расчетным месяцем, на основании счетов, выставляемых к оплате организацией ВКХ не позднее 10-го числа месяца, следующего за расчетным месяцем. Датой оплаты считается дата поступления денежных средств на расчетный счет организации ВКХ.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8. Сверка расчетов по настоящему договору проводится между организацией ВКХ и Абонентом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договору, уведомляет другую сторону о дате ее проведения не менее чем за 5 рабочих дней до дня ее проведения. </w:t>
      </w:r>
    </w:p>
    <w:p w:rsidR="0021350C" w:rsidRDefault="009F21DE" w:rsidP="009F21DE">
      <w:pPr>
        <w:spacing w:after="0" w:line="240" w:lineRule="auto"/>
        <w:ind w:firstLine="709"/>
        <w:jc w:val="both"/>
        <w:rPr>
          <w:rFonts w:ascii="Times New Roman" w:hAnsi="Times New Roman" w:cs="Times New Roman"/>
          <w:sz w:val="24"/>
          <w:szCs w:val="24"/>
        </w:rPr>
      </w:pPr>
      <w:proofErr w:type="gramStart"/>
      <w:r w:rsidRPr="009F21DE">
        <w:rPr>
          <w:rFonts w:ascii="Times New Roman" w:hAnsi="Times New Roman" w:cs="Times New Roman"/>
          <w:sz w:val="24"/>
          <w:szCs w:val="24"/>
        </w:rPr>
        <w:t>В случае неявки стороны в указанный срок для проведения сверки расчетов сторона, инициирующая проведение сверки расче</w:t>
      </w:r>
      <w:r w:rsidR="002D128F">
        <w:rPr>
          <w:rFonts w:ascii="Times New Roman" w:hAnsi="Times New Roman" w:cs="Times New Roman"/>
          <w:sz w:val="24"/>
          <w:szCs w:val="24"/>
        </w:rPr>
        <w:t xml:space="preserve">тов по договору, составляет и </w:t>
      </w:r>
      <w:r w:rsidRPr="009F21DE">
        <w:rPr>
          <w:rFonts w:ascii="Times New Roman" w:hAnsi="Times New Roman" w:cs="Times New Roman"/>
          <w:sz w:val="24"/>
          <w:szCs w:val="24"/>
        </w:rPr>
        <w:t xml:space="preserve">направляет в адрес другой стороны акт сверки расчетов в 2 экземплярах любым доступным способом (почтовое отправление, телеграмма, </w:t>
      </w:r>
      <w:proofErr w:type="spellStart"/>
      <w:r w:rsidRPr="009F21DE">
        <w:rPr>
          <w:rFonts w:ascii="Times New Roman" w:hAnsi="Times New Roman" w:cs="Times New Roman"/>
          <w:sz w:val="24"/>
          <w:szCs w:val="24"/>
        </w:rPr>
        <w:t>факсограмма</w:t>
      </w:r>
      <w:proofErr w:type="spellEnd"/>
      <w:r w:rsidRPr="009F21DE">
        <w:rPr>
          <w:rFonts w:ascii="Times New Roman" w:hAnsi="Times New Roman" w:cs="Times New Roman"/>
          <w:sz w:val="24"/>
          <w:szCs w:val="24"/>
        </w:rPr>
        <w:t>, телефонограмма, информационно-телекоммуникационная сеть "Интернет", нарочным и др.), позволяющим подтвердить получение такого уведомления адресатом.</w:t>
      </w:r>
      <w:proofErr w:type="gramEnd"/>
      <w:r w:rsidRPr="009F21DE">
        <w:rPr>
          <w:rFonts w:ascii="Times New Roman" w:hAnsi="Times New Roman" w:cs="Times New Roman"/>
          <w:sz w:val="24"/>
          <w:szCs w:val="24"/>
        </w:rPr>
        <w:t xml:space="preserve"> В таком случае подписание акта сверки расчетов осуществляется в течение 3 рабочих дней со дня его получения. Акт сверки расчетов в случае неполучения ответа в течение более 10 рабочих дней после направления стороне считается признанным (согласованным) обеими сторонами.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9. Размер платы за негативное воздействие на работу централизованной системы водоотведения, а также размер оплаты сточных вод в связи с нарушением Абонентом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 </w:t>
      </w:r>
    </w:p>
    <w:p w:rsidR="0021350C" w:rsidRDefault="0021350C" w:rsidP="009F21DE">
      <w:pPr>
        <w:spacing w:after="0" w:line="240" w:lineRule="auto"/>
        <w:ind w:firstLine="709"/>
        <w:jc w:val="both"/>
        <w:rPr>
          <w:rFonts w:ascii="Times New Roman" w:hAnsi="Times New Roman" w:cs="Times New Roman"/>
          <w:sz w:val="24"/>
          <w:szCs w:val="24"/>
        </w:rPr>
      </w:pPr>
    </w:p>
    <w:p w:rsidR="0021350C" w:rsidRPr="0021350C" w:rsidRDefault="009F21DE" w:rsidP="0021350C">
      <w:pPr>
        <w:spacing w:after="0" w:line="240" w:lineRule="auto"/>
        <w:ind w:firstLine="709"/>
        <w:jc w:val="center"/>
        <w:rPr>
          <w:rFonts w:ascii="Times New Roman" w:hAnsi="Times New Roman" w:cs="Times New Roman"/>
          <w:b/>
          <w:sz w:val="24"/>
          <w:szCs w:val="24"/>
        </w:rPr>
      </w:pPr>
      <w:r w:rsidRPr="0021350C">
        <w:rPr>
          <w:rFonts w:ascii="Times New Roman" w:hAnsi="Times New Roman" w:cs="Times New Roman"/>
          <w:b/>
          <w:sz w:val="24"/>
          <w:szCs w:val="24"/>
        </w:rPr>
        <w:t>IV. Права и обязанности сторон</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10. Организация ВКХ обязана: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а) осуществлять подачу Абоненту холодной воды установленного качества в объеме, установленном настоящим договором. Не допускать ухудшения качества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б) обеспечивать эксплуатацию водопроводных и канализационных сетей, принадлежащих ей на праве собственности или ином законном основании и (или) находящихся в границах ее эксплуатационной ответственности, согласно требованиям нормативно-технических документов;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в) осуществлять производственный контроль качества питьевой воды и производственный контроль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 xml:space="preserve">очных вод;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г) соблюдать установленный режим подачи холодной воды и режим приема сточных вод;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lastRenderedPageBreak/>
        <w:t xml:space="preserve">д) </w:t>
      </w:r>
      <w:proofErr w:type="gramStart"/>
      <w:r w:rsidRPr="009F21DE">
        <w:rPr>
          <w:rFonts w:ascii="Times New Roman" w:hAnsi="Times New Roman" w:cs="Times New Roman"/>
          <w:sz w:val="24"/>
          <w:szCs w:val="24"/>
        </w:rPr>
        <w:t>с даты выявления</w:t>
      </w:r>
      <w:proofErr w:type="gramEnd"/>
      <w:r w:rsidRPr="009F21DE">
        <w:rPr>
          <w:rFonts w:ascii="Times New Roman" w:hAnsi="Times New Roman" w:cs="Times New Roman"/>
          <w:sz w:val="24"/>
          <w:szCs w:val="24"/>
        </w:rPr>
        <w:t xml:space="preserve">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9F21DE">
        <w:rPr>
          <w:rFonts w:ascii="Times New Roman" w:hAnsi="Times New Roman" w:cs="Times New Roman"/>
          <w:sz w:val="24"/>
          <w:szCs w:val="24"/>
        </w:rPr>
        <w:t>факсограмма</w:t>
      </w:r>
      <w:proofErr w:type="spellEnd"/>
      <w:r w:rsidRPr="009F21DE">
        <w:rPr>
          <w:rFonts w:ascii="Times New Roman" w:hAnsi="Times New Roman" w:cs="Times New Roman"/>
          <w:sz w:val="24"/>
          <w:szCs w:val="24"/>
        </w:rPr>
        <w:t xml:space="preserve">, телефонограмма, информационно-телекоммуникационная сеть "Интернет"); </w:t>
      </w:r>
    </w:p>
    <w:p w:rsidR="005E5F8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з) при участии Абонента,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и водоотведения к эксплуатации;</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и) опломбировать Абоненту приборы учета холодной воды и сточных вод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к) предупреждать Абонента о временном прекращении или ограничении холодного водоснабжения и (или) водоотведения в порядке и в случаях, которые предусмотрены настоящим договором и нормативными правовыми актами Российской Федерации;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л) принимать необходимые меры по своевременной ликвидации аварий и повреждений на централизованных системах холодного водоснабжения и водоотведения, принадлежащих ей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м) обеспечить установку на централизованных системах холодного водоснабжения, принадлежащих ей на праве собственности или ином законном основании, указателей пожарных гидрантов в соответствии с требованиями норм противопожарной безопасности, а также следить за возможностью беспрепятственного доступа в любое время года к пожарным гидрантам, установленным в колодцах, находящихся на ее обслуживании; </w:t>
      </w:r>
    </w:p>
    <w:p w:rsidR="0021350C" w:rsidRDefault="009F21DE" w:rsidP="009F21DE">
      <w:pPr>
        <w:spacing w:after="0" w:line="240" w:lineRule="auto"/>
        <w:ind w:firstLine="709"/>
        <w:jc w:val="both"/>
        <w:rPr>
          <w:rFonts w:ascii="Times New Roman" w:hAnsi="Times New Roman" w:cs="Times New Roman"/>
          <w:sz w:val="24"/>
          <w:szCs w:val="24"/>
        </w:rPr>
      </w:pPr>
      <w:proofErr w:type="gramStart"/>
      <w:r w:rsidRPr="009F21DE">
        <w:rPr>
          <w:rFonts w:ascii="Times New Roman" w:hAnsi="Times New Roman" w:cs="Times New Roman"/>
          <w:sz w:val="24"/>
          <w:szCs w:val="24"/>
        </w:rPr>
        <w:t>н) в случае прекращения или ограничения холодного водоснабжения</w:t>
      </w:r>
      <w:r w:rsidR="005E5F83">
        <w:rPr>
          <w:rFonts w:ascii="Times New Roman" w:hAnsi="Times New Roman" w:cs="Times New Roman"/>
          <w:sz w:val="24"/>
          <w:szCs w:val="24"/>
        </w:rPr>
        <w:t>,</w:t>
      </w:r>
      <w:r w:rsidRPr="009F21DE">
        <w:rPr>
          <w:rFonts w:ascii="Times New Roman" w:hAnsi="Times New Roman" w:cs="Times New Roman"/>
          <w:sz w:val="24"/>
          <w:szCs w:val="24"/>
        </w:rPr>
        <w:t xml:space="preserve"> уведомлять органы местного самоуправления и структурные подраз</w:t>
      </w:r>
      <w:r w:rsidR="005E5F83">
        <w:rPr>
          <w:rFonts w:ascii="Times New Roman" w:hAnsi="Times New Roman" w:cs="Times New Roman"/>
          <w:sz w:val="24"/>
          <w:szCs w:val="24"/>
        </w:rPr>
        <w:t xml:space="preserve">деления территориальных органов, </w:t>
      </w:r>
      <w:r w:rsidRPr="009F21DE">
        <w:rPr>
          <w:rFonts w:ascii="Times New Roman" w:hAnsi="Times New Roman" w:cs="Times New Roman"/>
          <w:sz w:val="24"/>
          <w:szCs w:val="24"/>
        </w:rPr>
        <w:t xml:space="preserve">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 </w:t>
      </w:r>
      <w:proofErr w:type="gramEnd"/>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о) осуществлять организацию и эксплуатацию зон санитарной охраны источников питьевого и хозяйственн</w:t>
      </w:r>
      <w:proofErr w:type="gramStart"/>
      <w:r w:rsidRPr="009F21DE">
        <w:rPr>
          <w:rFonts w:ascii="Times New Roman" w:hAnsi="Times New Roman" w:cs="Times New Roman"/>
          <w:sz w:val="24"/>
          <w:szCs w:val="24"/>
        </w:rPr>
        <w:t>о-</w:t>
      </w:r>
      <w:proofErr w:type="gramEnd"/>
      <w:r w:rsidRPr="009F21DE">
        <w:rPr>
          <w:rFonts w:ascii="Times New Roman" w:hAnsi="Times New Roman" w:cs="Times New Roman"/>
          <w:sz w:val="24"/>
          <w:szCs w:val="24"/>
        </w:rPr>
        <w:t xml:space="preserve"> бытового водоснабжения в соответствии с законодательством Российской Федерации о санитарно- эпидемиологическом благополучии населения;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п) требовать от Абонента реализации мероприятий, направленных на достижение установленных нормативов допустимых сбросов Абонента, нормативов водоотведения по объему и составу сточных вод, а также соблюдения требований, установленных в целях предотвращения негативного воздействия на работу централизованной системы водоотведения;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р) осуществлять </w:t>
      </w:r>
      <w:proofErr w:type="gramStart"/>
      <w:r w:rsidRPr="009F21DE">
        <w:rPr>
          <w:rFonts w:ascii="Times New Roman" w:hAnsi="Times New Roman" w:cs="Times New Roman"/>
          <w:sz w:val="24"/>
          <w:szCs w:val="24"/>
        </w:rPr>
        <w:t>контроль за</w:t>
      </w:r>
      <w:proofErr w:type="gramEnd"/>
      <w:r w:rsidRPr="009F21DE">
        <w:rPr>
          <w:rFonts w:ascii="Times New Roman" w:hAnsi="Times New Roman" w:cs="Times New Roman"/>
          <w:sz w:val="24"/>
          <w:szCs w:val="24"/>
        </w:rPr>
        <w:t xml:space="preserve"> соблюдением Абонентом режима водоотведения и нормативов по объему и составу отводимых в централизованную систему водоотведения </w:t>
      </w:r>
      <w:r w:rsidRPr="009F21DE">
        <w:rPr>
          <w:rFonts w:ascii="Times New Roman" w:hAnsi="Times New Roman" w:cs="Times New Roman"/>
          <w:sz w:val="24"/>
          <w:szCs w:val="24"/>
        </w:rPr>
        <w:lastRenderedPageBreak/>
        <w:t>сточных вод, тр</w:t>
      </w:r>
      <w:r w:rsidR="005E5F83">
        <w:rPr>
          <w:rFonts w:ascii="Times New Roman" w:hAnsi="Times New Roman" w:cs="Times New Roman"/>
          <w:sz w:val="24"/>
          <w:szCs w:val="24"/>
        </w:rPr>
        <w:t>ебований к составу и свойствам</w:t>
      </w:r>
      <w:r w:rsidRPr="009F21DE">
        <w:rPr>
          <w:rFonts w:ascii="Times New Roman" w:hAnsi="Times New Roman" w:cs="Times New Roman"/>
          <w:sz w:val="24"/>
          <w:szCs w:val="24"/>
        </w:rPr>
        <w:t xml:space="preserve"> сточных вод, установленных в целях предотвращения негативного воздействия на работу централизованной системы водоотведения;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с) осуществлять </w:t>
      </w:r>
      <w:proofErr w:type="gramStart"/>
      <w:r w:rsidRPr="009F21DE">
        <w:rPr>
          <w:rFonts w:ascii="Times New Roman" w:hAnsi="Times New Roman" w:cs="Times New Roman"/>
          <w:sz w:val="24"/>
          <w:szCs w:val="24"/>
        </w:rPr>
        <w:t>контроль за</w:t>
      </w:r>
      <w:proofErr w:type="gramEnd"/>
      <w:r w:rsidRPr="009F21DE">
        <w:rPr>
          <w:rFonts w:ascii="Times New Roman" w:hAnsi="Times New Roman" w:cs="Times New Roman"/>
          <w:sz w:val="24"/>
          <w:szCs w:val="24"/>
        </w:rPr>
        <w:t xml:space="preserve"> соблюдением Абонентом режима водоотведения и нормативов допустимых сбросов, нормативов по объему и составу отводимых в централизованную систему водоотведения сточных вод, а также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т) уведомлять Абонента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11. Организация ВКХ вправе: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а) осуществлять </w:t>
      </w:r>
      <w:proofErr w:type="gramStart"/>
      <w:r w:rsidRPr="009F21DE">
        <w:rPr>
          <w:rFonts w:ascii="Times New Roman" w:hAnsi="Times New Roman" w:cs="Times New Roman"/>
          <w:sz w:val="24"/>
          <w:szCs w:val="24"/>
        </w:rPr>
        <w:t>контроль за</w:t>
      </w:r>
      <w:proofErr w:type="gramEnd"/>
      <w:r w:rsidRPr="009F21DE">
        <w:rPr>
          <w:rFonts w:ascii="Times New Roman" w:hAnsi="Times New Roman" w:cs="Times New Roman"/>
          <w:sz w:val="24"/>
          <w:szCs w:val="24"/>
        </w:rPr>
        <w:t xml:space="preserve"> правильностью учета объемов поданной (полученной Абонентом) холодной воды и учета объемов принятых (отведенных) сточных вод;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б) осуществлять </w:t>
      </w:r>
      <w:proofErr w:type="gramStart"/>
      <w:r w:rsidRPr="009F21DE">
        <w:rPr>
          <w:rFonts w:ascii="Times New Roman" w:hAnsi="Times New Roman" w:cs="Times New Roman"/>
          <w:sz w:val="24"/>
          <w:szCs w:val="24"/>
        </w:rPr>
        <w:t>контроль за</w:t>
      </w:r>
      <w:proofErr w:type="gramEnd"/>
      <w:r w:rsidRPr="009F21DE">
        <w:rPr>
          <w:rFonts w:ascii="Times New Roman" w:hAnsi="Times New Roman" w:cs="Times New Roman"/>
          <w:sz w:val="24"/>
          <w:szCs w:val="24"/>
        </w:rPr>
        <w:t xml:space="preserve"> наличием самовольного пользования и (или) самовольного подключения Абонента к 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в) временно прекращать или ограничивать холодное водоснабжение и (или) водоотведение в случаях, предусмотренных законодательством Российской Федерации;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г) иметь беспрепятственный доступ к водопроводным и канализационным сетям, местам отбора проб воды и приборам учета холодной воды в порядке, предусмотренном разделом VI настоящего договора; </w:t>
      </w:r>
    </w:p>
    <w:p w:rsidR="0021350C" w:rsidRDefault="009F21DE" w:rsidP="009F21DE">
      <w:pPr>
        <w:spacing w:after="0" w:line="240" w:lineRule="auto"/>
        <w:ind w:firstLine="709"/>
        <w:jc w:val="both"/>
        <w:rPr>
          <w:rFonts w:ascii="Times New Roman" w:hAnsi="Times New Roman" w:cs="Times New Roman"/>
          <w:sz w:val="24"/>
          <w:szCs w:val="24"/>
        </w:rPr>
      </w:pPr>
      <w:proofErr w:type="gramStart"/>
      <w:r w:rsidRPr="009F21DE">
        <w:rPr>
          <w:rFonts w:ascii="Times New Roman" w:hAnsi="Times New Roman" w:cs="Times New Roman"/>
          <w:sz w:val="24"/>
          <w:szCs w:val="24"/>
        </w:rPr>
        <w:t>д) взимать с Абонента плату за отведение сточных вод сверх установленных нормативов по объему и составу отводимых в централизованную систему водоотведения сточных, а также за негативное воздействие на работу централизованной системы водоотведения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w:t>
      </w:r>
      <w:proofErr w:type="gramEnd"/>
      <w:r w:rsidRPr="009F21DE">
        <w:rPr>
          <w:rFonts w:ascii="Times New Roman" w:hAnsi="Times New Roman" w:cs="Times New Roman"/>
          <w:sz w:val="24"/>
          <w:szCs w:val="24"/>
        </w:rPr>
        <w:t xml:space="preserve"> водоснабжения и водоотведения";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е) инициировать проведение сверки расчетов по настоящему договору.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12. Абонент обязан: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а) обеспечивать эксплуатацию водопроводных и канализационных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в) обеспечивать учет получаемой холодной воды и отводимых сточных вод в порядке, установленном разделом V настоящего договора, и в соответствии с правилами организации коммерческого учета воды, сточных вод, утверждаемыми Правительством Российской Федерации, если иное не предусмотрено настоящим договором;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г) установить приборы учета холодной воды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правилами холодного водоснабжения и водоотведения, утверждаемыми Правительством Российской Федерации;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д) соблюдать установленный настоящим договором режим потребления холодной воды и режим водоотведения; </w:t>
      </w:r>
    </w:p>
    <w:p w:rsidR="0021350C" w:rsidRDefault="009F21DE" w:rsidP="009F21DE">
      <w:pPr>
        <w:spacing w:after="0" w:line="240" w:lineRule="auto"/>
        <w:ind w:firstLine="709"/>
        <w:jc w:val="both"/>
        <w:rPr>
          <w:rFonts w:ascii="Times New Roman" w:hAnsi="Times New Roman" w:cs="Times New Roman"/>
          <w:sz w:val="24"/>
          <w:szCs w:val="24"/>
        </w:rPr>
      </w:pPr>
      <w:proofErr w:type="gramStart"/>
      <w:r w:rsidRPr="009F21DE">
        <w:rPr>
          <w:rFonts w:ascii="Times New Roman" w:hAnsi="Times New Roman" w:cs="Times New Roman"/>
          <w:sz w:val="24"/>
          <w:szCs w:val="24"/>
        </w:rPr>
        <w:t xml:space="preserve">е) производить оплату по настоящему договору в порядке, в сроки и размере, которые определены в соответствии с настоящим договором, и в случаях, установленных </w:t>
      </w:r>
      <w:r w:rsidRPr="009F21DE">
        <w:rPr>
          <w:rFonts w:ascii="Times New Roman" w:hAnsi="Times New Roman" w:cs="Times New Roman"/>
          <w:sz w:val="24"/>
          <w:szCs w:val="24"/>
        </w:rPr>
        <w:lastRenderedPageBreak/>
        <w:t>законодательством Российской Федерации, вносить плату за негативное воздействие на работу централизованной системы водоотведения и плату за нарушение нормативов по объему и составу сточных вод, отводимых в централизованную систему водоотведения, а также вносить плату за вред, причиненный водному</w:t>
      </w:r>
      <w:proofErr w:type="gramEnd"/>
      <w:r w:rsidRPr="009F21DE">
        <w:rPr>
          <w:rFonts w:ascii="Times New Roman" w:hAnsi="Times New Roman" w:cs="Times New Roman"/>
          <w:sz w:val="24"/>
          <w:szCs w:val="24"/>
        </w:rPr>
        <w:t xml:space="preserve"> объекту;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ж) обеспечивать беспрепятственный доступ представителей организации ВКХ или по ее указанию представителям иной организации к водопроводным и (или) канализационным сетям, местам отбора проб холодной воды, сточных вод и приборам учета в случаях и в порядке, которые предусмотрены разделом VI настоящего договора;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з) содержать в исправном состоянии системы и средства противопожарного водоснабжения, принадлежащие Абоненту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а также устанавливать соответствующие указатели согласно требованиям норм противопожарной безопасности; </w:t>
      </w:r>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и) незамедлительно уведомлять организацию ВКХ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 </w:t>
      </w:r>
    </w:p>
    <w:p w:rsidR="0021350C" w:rsidRDefault="009F21DE" w:rsidP="009F21DE">
      <w:pPr>
        <w:spacing w:after="0" w:line="240" w:lineRule="auto"/>
        <w:ind w:firstLine="709"/>
        <w:jc w:val="both"/>
        <w:rPr>
          <w:rFonts w:ascii="Times New Roman" w:hAnsi="Times New Roman" w:cs="Times New Roman"/>
          <w:sz w:val="24"/>
          <w:szCs w:val="24"/>
        </w:rPr>
      </w:pPr>
      <w:proofErr w:type="gramStart"/>
      <w:r w:rsidRPr="009F21DE">
        <w:rPr>
          <w:rFonts w:ascii="Times New Roman" w:hAnsi="Times New Roman" w:cs="Times New Roman"/>
          <w:sz w:val="24"/>
          <w:szCs w:val="24"/>
        </w:rPr>
        <w:t xml:space="preserve">к) уведомлять организацию ВКХ о передаче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и водоотведения, а также о предоставлении прав владения и (или) пользования такими объектами, устройствами или сооружениями третьим лицам в порядке, установленном разделом XII настоящего договора; </w:t>
      </w:r>
      <w:proofErr w:type="gramEnd"/>
    </w:p>
    <w:p w:rsidR="0021350C"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л) незамедлительно сообщать организации ВКХ обо всех повреждениях или неисправностях на водопроводных и канализационных сетях, сооружениях и устройствах, приборах учета, о нарушениях работы централизованных систем холодного водоснабжения и водоотведения, которые могут оказать негативное воздействие на работу централизованной системы водоотведения и причинить в</w:t>
      </w:r>
      <w:r w:rsidR="005E5F83">
        <w:rPr>
          <w:rFonts w:ascii="Times New Roman" w:hAnsi="Times New Roman" w:cs="Times New Roman"/>
          <w:sz w:val="24"/>
          <w:szCs w:val="24"/>
        </w:rPr>
        <w:t>ред окружающей среде;</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м)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н) предоставлять иным Абонентам и транзитным 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Абоненту на законном основании, только при наличии согласования организации ВКХ;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о) не создавать препятствий для водоснабжения и водоотведения Абонентов и транзитных организаций, водопроводные и (или) канализационные сети которых присоединены к водопроводным и (или) канализационным сетям Абонента;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п) представлять организации ВКХ сведения об Абонентах, в отношении которых Абонент является транзитной организацией, по форме и в объеме, которые согласованы сторонами;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р)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организации ВКХ;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с) осуществлять организацию и эксплуатацию зон санитарной охраны источников питьевого и хозяйственн</w:t>
      </w:r>
      <w:proofErr w:type="gramStart"/>
      <w:r w:rsidRPr="009F21DE">
        <w:rPr>
          <w:rFonts w:ascii="Times New Roman" w:hAnsi="Times New Roman" w:cs="Times New Roman"/>
          <w:sz w:val="24"/>
          <w:szCs w:val="24"/>
        </w:rPr>
        <w:t>о-</w:t>
      </w:r>
      <w:proofErr w:type="gramEnd"/>
      <w:r w:rsidRPr="009F21DE">
        <w:rPr>
          <w:rFonts w:ascii="Times New Roman" w:hAnsi="Times New Roman" w:cs="Times New Roman"/>
          <w:sz w:val="24"/>
          <w:szCs w:val="24"/>
        </w:rPr>
        <w:t xml:space="preserve"> бытового водоснабжения в соответствии с законодательством Российской Федерации о санитарно- эпидемиологическом благополучии населения; </w:t>
      </w:r>
    </w:p>
    <w:p w:rsidR="00646813" w:rsidRDefault="009F21DE" w:rsidP="009F21DE">
      <w:pPr>
        <w:spacing w:after="0" w:line="240" w:lineRule="auto"/>
        <w:ind w:firstLine="709"/>
        <w:jc w:val="both"/>
        <w:rPr>
          <w:rFonts w:ascii="Times New Roman" w:hAnsi="Times New Roman" w:cs="Times New Roman"/>
          <w:sz w:val="24"/>
          <w:szCs w:val="24"/>
        </w:rPr>
      </w:pPr>
      <w:proofErr w:type="gramStart"/>
      <w:r w:rsidRPr="009F21DE">
        <w:rPr>
          <w:rFonts w:ascii="Times New Roman" w:hAnsi="Times New Roman" w:cs="Times New Roman"/>
          <w:sz w:val="24"/>
          <w:szCs w:val="24"/>
        </w:rPr>
        <w:lastRenderedPageBreak/>
        <w:t>т) 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отводимых</w:t>
      </w:r>
      <w:proofErr w:type="gramEnd"/>
      <w:r w:rsidRPr="009F21DE">
        <w:rPr>
          <w:rFonts w:ascii="Times New Roman" w:hAnsi="Times New Roman" w:cs="Times New Roman"/>
          <w:sz w:val="24"/>
          <w:szCs w:val="24"/>
        </w:rPr>
        <w:t xml:space="preserve"> сточных вод, установленные в целях предотвращения негативного воздействия на централизованную систему водоотведения;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у) осуществлять сброс сточных вод от напорных коллекторов Абонента в самотечную сеть канализации организации ВКХ через колодец - гаситель напора;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ф) обеспечивать локальную очистку сточных вод в случаях, предусмотренных правилами холодного водоснабжения и водоотведения, утверждаемыми Правительством Российской Федерации;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х) в случаях, установленных правилами холодного водоснабжения и водоотведения, утверждаемыми Правительством Российской Федерации, подавать декларацию о составе и свойствах сточных вод и уведомлять организацию ВКХ в случае нарушения декларации о составе и свойствах сточных вод.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13. Абонент имеет право: </w:t>
      </w:r>
    </w:p>
    <w:p w:rsidR="00646813" w:rsidRDefault="009F21DE" w:rsidP="009F21DE">
      <w:pPr>
        <w:spacing w:after="0" w:line="240" w:lineRule="auto"/>
        <w:ind w:firstLine="709"/>
        <w:jc w:val="both"/>
        <w:rPr>
          <w:rFonts w:ascii="Times New Roman" w:hAnsi="Times New Roman" w:cs="Times New Roman"/>
          <w:sz w:val="24"/>
          <w:szCs w:val="24"/>
        </w:rPr>
      </w:pPr>
      <w:proofErr w:type="gramStart"/>
      <w:r w:rsidRPr="009F21DE">
        <w:rPr>
          <w:rFonts w:ascii="Times New Roman" w:hAnsi="Times New Roman" w:cs="Times New Roman"/>
          <w:sz w:val="24"/>
          <w:szCs w:val="24"/>
        </w:rPr>
        <w:t>а) получать от организации ВКХ информацию о результатах производственного контроля качества питьевой воды, состава и свойств сточных вод, осуществляемого организацией ВКХ в порядке, предусмотренном законодательством Российской Федерации, и производственного контроля состава и свойств сточных вод, осуществляемого организацией ВКХ в соответствии с Правилами осуществления контроля состава и свойств сточных вод, утвержденными постановлением Правительства Российской Федерации от 21 июня 2013 г. N</w:t>
      </w:r>
      <w:proofErr w:type="gramEnd"/>
      <w:r w:rsidRPr="009F21DE">
        <w:rPr>
          <w:rFonts w:ascii="Times New Roman" w:hAnsi="Times New Roman" w:cs="Times New Roman"/>
          <w:sz w:val="24"/>
          <w:szCs w:val="24"/>
        </w:rPr>
        <w:t xml:space="preserve"> 525;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б) получать от организации ВКХ информацию об изменении установленных тарифов на питьевую воду (питьевое водоснабжение) и тарифов на водоотведение;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в) привлекать третьих лиц для выполнения работ по устройству узла учета;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г) инициировать проведение сверки расчетов по настоящему договору; </w:t>
      </w:r>
    </w:p>
    <w:p w:rsidR="00646813" w:rsidRDefault="009F21DE" w:rsidP="009F21DE">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д) осуществлять в целях контроля качества холодной воды,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 xml:space="preserve">очных вод отбор проб холодной воды и сточных вод, в том числе параллельных проб, а также принимать участие в отборе проб холодной воды и сточных вод, осуществляемом организацией ВКХ. </w:t>
      </w:r>
    </w:p>
    <w:p w:rsidR="00646813" w:rsidRPr="00362E84" w:rsidRDefault="00646813" w:rsidP="009F21DE">
      <w:pPr>
        <w:spacing w:after="0" w:line="240" w:lineRule="auto"/>
        <w:ind w:firstLine="709"/>
        <w:jc w:val="both"/>
        <w:rPr>
          <w:rFonts w:ascii="Times New Roman" w:hAnsi="Times New Roman" w:cs="Times New Roman"/>
          <w:sz w:val="16"/>
          <w:szCs w:val="16"/>
        </w:rPr>
      </w:pPr>
    </w:p>
    <w:p w:rsidR="00646813" w:rsidRDefault="009F21DE" w:rsidP="00646813">
      <w:pPr>
        <w:spacing w:after="0" w:line="240" w:lineRule="auto"/>
        <w:ind w:firstLine="709"/>
        <w:jc w:val="center"/>
        <w:rPr>
          <w:rFonts w:ascii="Times New Roman" w:hAnsi="Times New Roman" w:cs="Times New Roman"/>
          <w:sz w:val="24"/>
          <w:szCs w:val="24"/>
        </w:rPr>
      </w:pPr>
      <w:r w:rsidRPr="00646813">
        <w:rPr>
          <w:rFonts w:ascii="Times New Roman" w:hAnsi="Times New Roman" w:cs="Times New Roman"/>
          <w:b/>
          <w:sz w:val="24"/>
          <w:szCs w:val="24"/>
        </w:rPr>
        <w:t xml:space="preserve">V. Порядок осуществления учета поданной холодной воды и принимаемых сточных вод, сроки и способы </w:t>
      </w:r>
      <w:proofErr w:type="gramStart"/>
      <w:r w:rsidRPr="00646813">
        <w:rPr>
          <w:rFonts w:ascii="Times New Roman" w:hAnsi="Times New Roman" w:cs="Times New Roman"/>
          <w:b/>
          <w:sz w:val="24"/>
          <w:szCs w:val="24"/>
        </w:rPr>
        <w:t>пред</w:t>
      </w:r>
      <w:r w:rsidR="00646813">
        <w:rPr>
          <w:rFonts w:ascii="Times New Roman" w:hAnsi="Times New Roman" w:cs="Times New Roman"/>
          <w:b/>
          <w:sz w:val="24"/>
          <w:szCs w:val="24"/>
        </w:rPr>
        <w:t>о</w:t>
      </w:r>
      <w:r w:rsidRPr="00646813">
        <w:rPr>
          <w:rFonts w:ascii="Times New Roman" w:hAnsi="Times New Roman" w:cs="Times New Roman"/>
          <w:b/>
          <w:sz w:val="24"/>
          <w:szCs w:val="24"/>
        </w:rPr>
        <w:t>ставления показаний приборов учета организации</w:t>
      </w:r>
      <w:proofErr w:type="gramEnd"/>
      <w:r w:rsidRPr="009F21DE">
        <w:rPr>
          <w:rFonts w:ascii="Times New Roman" w:hAnsi="Times New Roman" w:cs="Times New Roman"/>
          <w:sz w:val="24"/>
          <w:szCs w:val="24"/>
        </w:rPr>
        <w:t xml:space="preserve"> </w:t>
      </w:r>
      <w:r w:rsidRPr="00646813">
        <w:rPr>
          <w:rFonts w:ascii="Times New Roman" w:hAnsi="Times New Roman" w:cs="Times New Roman"/>
          <w:b/>
          <w:sz w:val="24"/>
          <w:szCs w:val="24"/>
        </w:rPr>
        <w:t>ВКХ</w:t>
      </w:r>
      <w:r w:rsidRPr="009F21DE">
        <w:rPr>
          <w:rFonts w:ascii="Times New Roman" w:hAnsi="Times New Roman" w:cs="Times New Roman"/>
          <w:sz w:val="24"/>
          <w:szCs w:val="24"/>
        </w:rPr>
        <w:t xml:space="preserve">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14. Для учета объемов поданной Абоненту холодной воды и объема принятых сточных вод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15. Сведения об узлах учета и приборах учета воды, сточных вод и местах отбора проб воды, сточных вод приведены в приложении N 6.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16. Коммерческий учет полученной холодной воды обеспечивает ____________________</w:t>
      </w:r>
      <w:r w:rsidR="00362E84">
        <w:rPr>
          <w:rFonts w:ascii="Times New Roman" w:hAnsi="Times New Roman" w:cs="Times New Roman"/>
          <w:sz w:val="24"/>
          <w:szCs w:val="24"/>
        </w:rPr>
        <w:t>_______________________________________________________</w:t>
      </w:r>
      <w:proofErr w:type="gramStart"/>
      <w:r w:rsidR="00362E84">
        <w:rPr>
          <w:rFonts w:ascii="Times New Roman" w:hAnsi="Times New Roman" w:cs="Times New Roman"/>
          <w:sz w:val="24"/>
          <w:szCs w:val="24"/>
        </w:rPr>
        <w:t xml:space="preserve"> .</w:t>
      </w:r>
      <w:proofErr w:type="gramEnd"/>
      <w:r w:rsidRPr="009F21DE">
        <w:rPr>
          <w:rFonts w:ascii="Times New Roman" w:hAnsi="Times New Roman" w:cs="Times New Roman"/>
          <w:sz w:val="24"/>
          <w:szCs w:val="24"/>
        </w:rPr>
        <w:t xml:space="preserve">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17. Коммерческий учет отведенных сточных вод обеспечивает ______________________</w:t>
      </w:r>
      <w:r w:rsidR="00362E84">
        <w:rPr>
          <w:rFonts w:ascii="Times New Roman" w:hAnsi="Times New Roman" w:cs="Times New Roman"/>
          <w:sz w:val="24"/>
          <w:szCs w:val="24"/>
        </w:rPr>
        <w:t>_____________________________________________________</w:t>
      </w:r>
      <w:proofErr w:type="gramStart"/>
      <w:r w:rsidR="00362E84">
        <w:rPr>
          <w:rFonts w:ascii="Times New Roman" w:hAnsi="Times New Roman" w:cs="Times New Roman"/>
          <w:sz w:val="24"/>
          <w:szCs w:val="24"/>
        </w:rPr>
        <w:t xml:space="preserve"> .</w:t>
      </w:r>
      <w:proofErr w:type="gramEnd"/>
      <w:r w:rsidRPr="009F21DE">
        <w:rPr>
          <w:rFonts w:ascii="Times New Roman" w:hAnsi="Times New Roman" w:cs="Times New Roman"/>
          <w:sz w:val="24"/>
          <w:szCs w:val="24"/>
        </w:rPr>
        <w:t xml:space="preserve">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18. </w:t>
      </w:r>
      <w:proofErr w:type="gramStart"/>
      <w:r w:rsidRPr="009F21DE">
        <w:rPr>
          <w:rFonts w:ascii="Times New Roman" w:hAnsi="Times New Roman" w:cs="Times New Roman"/>
          <w:sz w:val="24"/>
          <w:szCs w:val="24"/>
        </w:rPr>
        <w:t xml:space="preserve">Количество поданной холодной воды и принятых организацией ВКХ сточных вод определяется стороной, осуществляющей коммерческий учет сточных вод, в соответствии с данными учета фактического потребления холодной воды и учета сточных вод по показаниям приборов учета, за исключением случаев, когда в соответствии с правилами организации коммерческого учета воды и сточных вод, утверждаемыми </w:t>
      </w:r>
      <w:r w:rsidRPr="009F21DE">
        <w:rPr>
          <w:rFonts w:ascii="Times New Roman" w:hAnsi="Times New Roman" w:cs="Times New Roman"/>
          <w:sz w:val="24"/>
          <w:szCs w:val="24"/>
        </w:rPr>
        <w:lastRenderedPageBreak/>
        <w:t>Правительством Российской Федерации, коммерческий учет осуществляется расчетным способом, который приведен</w:t>
      </w:r>
      <w:proofErr w:type="gramEnd"/>
      <w:r w:rsidRPr="009F21DE">
        <w:rPr>
          <w:rFonts w:ascii="Times New Roman" w:hAnsi="Times New Roman" w:cs="Times New Roman"/>
          <w:sz w:val="24"/>
          <w:szCs w:val="24"/>
        </w:rPr>
        <w:t xml:space="preserve"> в приложение № 3.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19. </w:t>
      </w:r>
      <w:proofErr w:type="gramStart"/>
      <w:r w:rsidRPr="009F21DE">
        <w:rPr>
          <w:rFonts w:ascii="Times New Roman" w:hAnsi="Times New Roman" w:cs="Times New Roman"/>
          <w:sz w:val="24"/>
          <w:szCs w:val="24"/>
        </w:rPr>
        <w:t>В случае отс</w:t>
      </w:r>
      <w:r w:rsidR="00362E84">
        <w:rPr>
          <w:rFonts w:ascii="Times New Roman" w:hAnsi="Times New Roman" w:cs="Times New Roman"/>
          <w:sz w:val="24"/>
          <w:szCs w:val="24"/>
        </w:rPr>
        <w:t>утствия у Абонента приборов учёта</w:t>
      </w:r>
      <w:r w:rsidRPr="009F21DE">
        <w:rPr>
          <w:rFonts w:ascii="Times New Roman" w:hAnsi="Times New Roman" w:cs="Times New Roman"/>
          <w:sz w:val="24"/>
          <w:szCs w:val="24"/>
        </w:rPr>
        <w:t xml:space="preserve"> сточных вод, снимает показания приборов учета с 20 по 25 число текущего месяца, либо осуществляет, в случаях, предусмотренных правилами организации коммерческого учета воды и сточных вод, утверждаемыми Правительством Российской Федерации, расчет объема поданной (полученной) холодной воды и отведенных сточных вод расчетным способом, а также вносит показания приборов учета в журнал учета расхода воды</w:t>
      </w:r>
      <w:proofErr w:type="gramEnd"/>
      <w:r w:rsidRPr="009F21DE">
        <w:rPr>
          <w:rFonts w:ascii="Times New Roman" w:hAnsi="Times New Roman" w:cs="Times New Roman"/>
          <w:sz w:val="24"/>
          <w:szCs w:val="24"/>
        </w:rPr>
        <w:t xml:space="preserve"> и принятых сточных вод и передает эти сведения в организацию ВКХ не позднее «25» числа текущего месяца.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21. Передача Абонентом сведений о показаниях приборов учета организации ВКХ осуществляется любыми доступными способами, позволяющими подтвердить получение такого уведомления адресатом. </w:t>
      </w:r>
    </w:p>
    <w:p w:rsidR="00646813" w:rsidRPr="00362E84" w:rsidRDefault="00646813" w:rsidP="00646813">
      <w:pPr>
        <w:spacing w:after="0" w:line="240" w:lineRule="auto"/>
        <w:ind w:firstLine="709"/>
        <w:jc w:val="both"/>
        <w:rPr>
          <w:rFonts w:ascii="Times New Roman" w:hAnsi="Times New Roman" w:cs="Times New Roman"/>
          <w:sz w:val="16"/>
          <w:szCs w:val="16"/>
        </w:rPr>
      </w:pPr>
    </w:p>
    <w:p w:rsidR="00646813" w:rsidRPr="00646813" w:rsidRDefault="009F21DE" w:rsidP="00646813">
      <w:pPr>
        <w:spacing w:after="0" w:line="240" w:lineRule="auto"/>
        <w:ind w:firstLine="709"/>
        <w:jc w:val="center"/>
        <w:rPr>
          <w:rFonts w:ascii="Times New Roman" w:hAnsi="Times New Roman" w:cs="Times New Roman"/>
          <w:b/>
          <w:sz w:val="24"/>
          <w:szCs w:val="24"/>
        </w:rPr>
      </w:pPr>
      <w:r w:rsidRPr="00646813">
        <w:rPr>
          <w:rFonts w:ascii="Times New Roman" w:hAnsi="Times New Roman" w:cs="Times New Roman"/>
          <w:b/>
          <w:sz w:val="24"/>
          <w:szCs w:val="24"/>
        </w:rPr>
        <w:t>VI. Порядок обеспечения Абонентом доступа организации ВКХ к водопроводным и канализационным сетям (контрольным канализационным колодцам), местам отбора проб воды и сточных вод, приборам учета холодной воды и сточных вод</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22. Абонент обязан обеспечить доступ представителям организации ВКХ или по ее указанию представителям иной организации к местам отбора проб, приборам учета (узлам учета) и иным устройствам в следующем порядке: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а) организация ВКХ или по ее указанию иная организация предварительно оповещают Абонента о дате и времени посещения с приложением списка проверяющих (при отсутствии служебных удостоверений или доверенности). Оповещение осуществляется любыми доступными способами, позволяющими подтвердить получение такого уведомления адресатом (почтовое отправление, телеграмма, </w:t>
      </w:r>
      <w:proofErr w:type="spellStart"/>
      <w:r w:rsidRPr="009F21DE">
        <w:rPr>
          <w:rFonts w:ascii="Times New Roman" w:hAnsi="Times New Roman" w:cs="Times New Roman"/>
          <w:sz w:val="24"/>
          <w:szCs w:val="24"/>
        </w:rPr>
        <w:t>факсограмма</w:t>
      </w:r>
      <w:proofErr w:type="spellEnd"/>
      <w:r w:rsidRPr="009F21DE">
        <w:rPr>
          <w:rFonts w:ascii="Times New Roman" w:hAnsi="Times New Roman" w:cs="Times New Roman"/>
          <w:sz w:val="24"/>
          <w:szCs w:val="24"/>
        </w:rPr>
        <w:t>, телефонограмма, информационн</w:t>
      </w:r>
      <w:proofErr w:type="gramStart"/>
      <w:r w:rsidRPr="009F21DE">
        <w:rPr>
          <w:rFonts w:ascii="Times New Roman" w:hAnsi="Times New Roman" w:cs="Times New Roman"/>
          <w:sz w:val="24"/>
          <w:szCs w:val="24"/>
        </w:rPr>
        <w:t>о-</w:t>
      </w:r>
      <w:proofErr w:type="gramEnd"/>
      <w:r w:rsidRPr="009F21DE">
        <w:rPr>
          <w:rFonts w:ascii="Times New Roman" w:hAnsi="Times New Roman" w:cs="Times New Roman"/>
          <w:sz w:val="24"/>
          <w:szCs w:val="24"/>
        </w:rPr>
        <w:t xml:space="preserve"> телекоммуникационная сеть "Интернет", нарочным и др.). При осуществлении проверки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 xml:space="preserve">очных вод предварительное уведомление Абонента о проверке осуществляется не позднее 15 минут до начала процедуры отбора проб;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б) уполномоченные представители организации ВКХ или представители иной организации предъявляют Абоненту служебное удостоверение;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в) доступ представителям организации ВКХ или по ее указанию представителям иной организации к местам отбора проб воды, сточных вод, приборам учета (узлам учета) и иным устройствам, установленным настоящим договором, осуществляется только в установленных настоящим договором местах отбора проб холодной воды и сточных вод;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г) Абонент принимает участие в проведении организацией ВКХ всех проверок, предусмотренных настоящим разделом;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д) отказ в доступе (</w:t>
      </w:r>
      <w:proofErr w:type="spellStart"/>
      <w:r w:rsidRPr="009F21DE">
        <w:rPr>
          <w:rFonts w:ascii="Times New Roman" w:hAnsi="Times New Roman" w:cs="Times New Roman"/>
          <w:sz w:val="24"/>
          <w:szCs w:val="24"/>
        </w:rPr>
        <w:t>недопуск</w:t>
      </w:r>
      <w:proofErr w:type="spellEnd"/>
      <w:r w:rsidRPr="009F21DE">
        <w:rPr>
          <w:rFonts w:ascii="Times New Roman" w:hAnsi="Times New Roman" w:cs="Times New Roman"/>
          <w:sz w:val="24"/>
          <w:szCs w:val="24"/>
        </w:rPr>
        <w:t xml:space="preserve">) представителям организации ВКХ к приборам учета (узлам учета) воды и сточных вод приравнивается к неисправности прибора учета, что влечет за собой применение расчетного способа при определении количества поданной (полученной) за определенный период холодной воды и принятых сточных вод за весь период нарушения. Продолжительность периода нарушения определяется в соответствии с правилами организации коммерческого учета воды и сточных вод, утверждаемыми Правительством Российской Федерации; </w:t>
      </w:r>
    </w:p>
    <w:p w:rsidR="00362E84"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Правилами осуществления контроля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 xml:space="preserve">очных вод, утвержденными постановлением Правительства Российской Федерации от 21 июня 2013 г. N 525. </w:t>
      </w:r>
    </w:p>
    <w:p w:rsidR="00362E84" w:rsidRPr="00362E84" w:rsidRDefault="00362E84" w:rsidP="00646813">
      <w:pPr>
        <w:spacing w:after="0" w:line="240" w:lineRule="auto"/>
        <w:ind w:firstLine="709"/>
        <w:jc w:val="both"/>
        <w:rPr>
          <w:rFonts w:ascii="Times New Roman" w:hAnsi="Times New Roman" w:cs="Times New Roman"/>
          <w:sz w:val="16"/>
          <w:szCs w:val="16"/>
        </w:rPr>
      </w:pPr>
    </w:p>
    <w:p w:rsidR="00646813" w:rsidRPr="00646813" w:rsidRDefault="009F21DE" w:rsidP="00646813">
      <w:pPr>
        <w:spacing w:after="0" w:line="240" w:lineRule="auto"/>
        <w:ind w:firstLine="709"/>
        <w:jc w:val="center"/>
        <w:rPr>
          <w:rFonts w:ascii="Times New Roman" w:hAnsi="Times New Roman" w:cs="Times New Roman"/>
          <w:b/>
          <w:sz w:val="24"/>
          <w:szCs w:val="24"/>
        </w:rPr>
      </w:pPr>
      <w:r w:rsidRPr="00646813">
        <w:rPr>
          <w:rFonts w:ascii="Times New Roman" w:hAnsi="Times New Roman" w:cs="Times New Roman"/>
          <w:b/>
          <w:sz w:val="24"/>
          <w:szCs w:val="24"/>
        </w:rPr>
        <w:t>VII. Порядок контроля качества питьевой воды</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23. Производственный контроль качества питьевой воды, подаваемой Абоненту с использованием централизованных систем холодного водоснабжения, осуществляется в </w:t>
      </w:r>
      <w:r w:rsidRPr="009F21DE">
        <w:rPr>
          <w:rFonts w:ascii="Times New Roman" w:hAnsi="Times New Roman" w:cs="Times New Roman"/>
          <w:sz w:val="24"/>
          <w:szCs w:val="24"/>
        </w:rPr>
        <w:lastRenderedPageBreak/>
        <w:t xml:space="preserve">соответствии с правилами осуществления производственного контроля качества питьевой воды и качества горячей воды, утверждаемыми Правительством Российской Федерации.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24.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при этом это качество должно соответствовать пределам, определенным планом мероприятий по приведению качества питьевой воды в соответствие с установленными требованиями.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25. Абонент имеет право в любое время в течение срока действия настоящего договора самостоятельно отобрать пробы для проведения лабораторного анализа качества питьевой воды и направить их для лабораторных испытаний организациям, аккредитованным в порядке, установленном законодательством Российской Федерации. Отбор проб воды, в том числе отбор параллельных проб воды, производится в порядке, предусмотренном правилами осуществления производственного контроля качества питьевой воды и качества горячей воды, утверждаемыми Правительством Российской Федерации. Абонент обязан письменно известить организацию о времени и месте отбора проб воды не позднее 3 суток до проведения отбора проб воды. </w:t>
      </w:r>
    </w:p>
    <w:p w:rsidR="00646813" w:rsidRPr="00362E84" w:rsidRDefault="00646813" w:rsidP="00646813">
      <w:pPr>
        <w:spacing w:after="0" w:line="240" w:lineRule="auto"/>
        <w:ind w:firstLine="709"/>
        <w:jc w:val="both"/>
        <w:rPr>
          <w:rFonts w:ascii="Times New Roman" w:hAnsi="Times New Roman" w:cs="Times New Roman"/>
          <w:sz w:val="16"/>
          <w:szCs w:val="16"/>
        </w:rPr>
      </w:pPr>
    </w:p>
    <w:p w:rsidR="00646813" w:rsidRPr="00646813" w:rsidRDefault="009F21DE" w:rsidP="00646813">
      <w:pPr>
        <w:spacing w:after="0" w:line="240" w:lineRule="auto"/>
        <w:ind w:firstLine="709"/>
        <w:jc w:val="center"/>
        <w:rPr>
          <w:rFonts w:ascii="Times New Roman" w:hAnsi="Times New Roman" w:cs="Times New Roman"/>
          <w:b/>
          <w:sz w:val="24"/>
          <w:szCs w:val="24"/>
        </w:rPr>
      </w:pPr>
      <w:r w:rsidRPr="00646813">
        <w:rPr>
          <w:rFonts w:ascii="Times New Roman" w:hAnsi="Times New Roman" w:cs="Times New Roman"/>
          <w:b/>
          <w:sz w:val="24"/>
          <w:szCs w:val="24"/>
        </w:rPr>
        <w:t>VIII. Контроль состава и свой</w:t>
      </w:r>
      <w:proofErr w:type="gramStart"/>
      <w:r w:rsidRPr="00646813">
        <w:rPr>
          <w:rFonts w:ascii="Times New Roman" w:hAnsi="Times New Roman" w:cs="Times New Roman"/>
          <w:b/>
          <w:sz w:val="24"/>
          <w:szCs w:val="24"/>
        </w:rPr>
        <w:t>ств ст</w:t>
      </w:r>
      <w:proofErr w:type="gramEnd"/>
      <w:r w:rsidRPr="00646813">
        <w:rPr>
          <w:rFonts w:ascii="Times New Roman" w:hAnsi="Times New Roman" w:cs="Times New Roman"/>
          <w:b/>
          <w:sz w:val="24"/>
          <w:szCs w:val="24"/>
        </w:rPr>
        <w:t>очных вод, места и порядок отбора проб сточных вод</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26. Контроль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очных вод в отношении Абонентов, для объектов которых установлены нормативы допустимых сбросов загрязняющих веществ, иных веществ и микроорганизмов, осуществляется в соответствии с Правилами осуществления контроля состава и свойств сточных вод, утвержденными постановлением Правительства Российской Федера</w:t>
      </w:r>
      <w:r w:rsidR="00362E84">
        <w:rPr>
          <w:rFonts w:ascii="Times New Roman" w:hAnsi="Times New Roman" w:cs="Times New Roman"/>
          <w:sz w:val="24"/>
          <w:szCs w:val="24"/>
        </w:rPr>
        <w:t>ции от 21 июня 2013 г. N 525.</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27. </w:t>
      </w:r>
      <w:proofErr w:type="gramStart"/>
      <w:r w:rsidRPr="009F21DE">
        <w:rPr>
          <w:rFonts w:ascii="Times New Roman" w:hAnsi="Times New Roman" w:cs="Times New Roman"/>
          <w:sz w:val="24"/>
          <w:szCs w:val="24"/>
        </w:rPr>
        <w:t>Отбор проб сточных вод, анализ отобранных проб сточных вод, оформление результатов анализа проб сточных вод и информирование о таких результатах Абонентов и уполномоченных органов государственной власти в рамках контроля состава и свойств сточных вод в отношении Абонентов, для объектов которых нормы допустимых сбросов не устанавливаются, осуществляются в порядке, предусмотренном Правилами осуществления контроля состава и свойств сточных вод, утвержденными постановлением Правительства</w:t>
      </w:r>
      <w:proofErr w:type="gramEnd"/>
      <w:r w:rsidRPr="009F21DE">
        <w:rPr>
          <w:rFonts w:ascii="Times New Roman" w:hAnsi="Times New Roman" w:cs="Times New Roman"/>
          <w:sz w:val="24"/>
          <w:szCs w:val="24"/>
        </w:rPr>
        <w:t xml:space="preserve"> Российской Федерации от 21 июня 2013 г. N 525. </w:t>
      </w:r>
    </w:p>
    <w:p w:rsidR="00362E84"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28. Сведения об узлах учета и приборах учета воды, сточных вод и местах отбора проб воды, сточных вод приведены в приложении N 6. </w:t>
      </w:r>
    </w:p>
    <w:p w:rsidR="00362E84" w:rsidRDefault="00362E84" w:rsidP="00646813">
      <w:pPr>
        <w:spacing w:after="0" w:line="240" w:lineRule="auto"/>
        <w:ind w:firstLine="709"/>
        <w:jc w:val="both"/>
        <w:rPr>
          <w:rFonts w:ascii="Times New Roman" w:hAnsi="Times New Roman" w:cs="Times New Roman"/>
          <w:sz w:val="24"/>
          <w:szCs w:val="24"/>
        </w:rPr>
      </w:pPr>
    </w:p>
    <w:p w:rsidR="00646813" w:rsidRPr="00362E84" w:rsidRDefault="009F21DE" w:rsidP="00362E84">
      <w:pPr>
        <w:spacing w:after="0" w:line="240" w:lineRule="auto"/>
        <w:ind w:firstLine="709"/>
        <w:jc w:val="center"/>
        <w:rPr>
          <w:rFonts w:ascii="Times New Roman" w:hAnsi="Times New Roman" w:cs="Times New Roman"/>
          <w:b/>
          <w:sz w:val="24"/>
          <w:szCs w:val="24"/>
        </w:rPr>
      </w:pPr>
      <w:r w:rsidRPr="00362E84">
        <w:rPr>
          <w:rFonts w:ascii="Times New Roman" w:hAnsi="Times New Roman" w:cs="Times New Roman"/>
          <w:b/>
          <w:sz w:val="24"/>
          <w:szCs w:val="24"/>
        </w:rPr>
        <w:t xml:space="preserve">IX. Порядок </w:t>
      </w:r>
      <w:proofErr w:type="gramStart"/>
      <w:r w:rsidRPr="00362E84">
        <w:rPr>
          <w:rFonts w:ascii="Times New Roman" w:hAnsi="Times New Roman" w:cs="Times New Roman"/>
          <w:b/>
          <w:sz w:val="24"/>
          <w:szCs w:val="24"/>
        </w:rPr>
        <w:t>контроля за</w:t>
      </w:r>
      <w:proofErr w:type="gramEnd"/>
      <w:r w:rsidRPr="00362E84">
        <w:rPr>
          <w:rFonts w:ascii="Times New Roman" w:hAnsi="Times New Roman" w:cs="Times New Roman"/>
          <w:b/>
          <w:sz w:val="24"/>
          <w:szCs w:val="24"/>
        </w:rPr>
        <w:t xml:space="preserve"> соблюдением Абонентами нормативов допустимых сбросов, лимитов на сбросы и показателей декларации о составе и свойствах сточных вод, нормативов по объему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362E84" w:rsidRDefault="00362E84" w:rsidP="00646813">
      <w:pPr>
        <w:spacing w:after="0" w:line="240" w:lineRule="auto"/>
        <w:ind w:firstLine="709"/>
        <w:jc w:val="both"/>
        <w:rPr>
          <w:rFonts w:ascii="Times New Roman" w:hAnsi="Times New Roman" w:cs="Times New Roman"/>
          <w:sz w:val="24"/>
          <w:szCs w:val="24"/>
        </w:rPr>
      </w:pP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29.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 </w:t>
      </w:r>
      <w:proofErr w:type="gramStart"/>
      <w:r w:rsidRPr="009F21DE">
        <w:rPr>
          <w:rFonts w:ascii="Times New Roman" w:hAnsi="Times New Roman" w:cs="Times New Roman"/>
          <w:sz w:val="24"/>
          <w:szCs w:val="24"/>
        </w:rPr>
        <w:t>Организация ВКХ уведомляет Абонента об утверждении уполномоченными органами исполнительной власти, органами местного самоуправления поселения и (или)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и (или) органов местного самоуправления.</w:t>
      </w:r>
      <w:proofErr w:type="gramEnd"/>
      <w:r w:rsidRPr="009F21DE">
        <w:rPr>
          <w:rFonts w:ascii="Times New Roman" w:hAnsi="Times New Roman" w:cs="Times New Roman"/>
          <w:sz w:val="24"/>
          <w:szCs w:val="24"/>
        </w:rPr>
        <w:t xml:space="preserve"> Сведения о </w:t>
      </w:r>
      <w:proofErr w:type="gramStart"/>
      <w:r w:rsidRPr="009F21DE">
        <w:rPr>
          <w:rFonts w:ascii="Times New Roman" w:hAnsi="Times New Roman" w:cs="Times New Roman"/>
          <w:sz w:val="24"/>
          <w:szCs w:val="24"/>
        </w:rPr>
        <w:t>нормативах</w:t>
      </w:r>
      <w:proofErr w:type="gramEnd"/>
      <w:r w:rsidRPr="009F21DE">
        <w:rPr>
          <w:rFonts w:ascii="Times New Roman" w:hAnsi="Times New Roman" w:cs="Times New Roman"/>
          <w:sz w:val="24"/>
          <w:szCs w:val="24"/>
        </w:rPr>
        <w:t xml:space="preserve"> по объему отводимых в централизованную систему водоотведения сточных вод, установленных для Абонента, приведены в приложении N 7.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lastRenderedPageBreak/>
        <w:t xml:space="preserve">30. Сведения о нормативах допустимых сбросов и требованиях к составу и свойствам сточных вод, установленных для Абонента, приведены в приложении N 8.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31. </w:t>
      </w:r>
      <w:proofErr w:type="gramStart"/>
      <w:r w:rsidRPr="009F21DE">
        <w:rPr>
          <w:rFonts w:ascii="Times New Roman" w:hAnsi="Times New Roman" w:cs="Times New Roman"/>
          <w:sz w:val="24"/>
          <w:szCs w:val="24"/>
        </w:rPr>
        <w:t>Контроль за</w:t>
      </w:r>
      <w:proofErr w:type="gramEnd"/>
      <w:r w:rsidRPr="009F21DE">
        <w:rPr>
          <w:rFonts w:ascii="Times New Roman" w:hAnsi="Times New Roman" w:cs="Times New Roman"/>
          <w:sz w:val="24"/>
          <w:szCs w:val="24"/>
        </w:rPr>
        <w:t xml:space="preserve"> соблюдением Абонентом установленных ему нормативов водоотведения осуществляет организация ВКХ или по ее поручению транзитная организация, осуществляющая транспортировку сточных вод Абонента. В ходе осуществления </w:t>
      </w:r>
      <w:proofErr w:type="gramStart"/>
      <w:r w:rsidRPr="009F21DE">
        <w:rPr>
          <w:rFonts w:ascii="Times New Roman" w:hAnsi="Times New Roman" w:cs="Times New Roman"/>
          <w:sz w:val="24"/>
          <w:szCs w:val="24"/>
        </w:rPr>
        <w:t>контроля за</w:t>
      </w:r>
      <w:proofErr w:type="gramEnd"/>
      <w:r w:rsidRPr="009F21DE">
        <w:rPr>
          <w:rFonts w:ascii="Times New Roman" w:hAnsi="Times New Roman" w:cs="Times New Roman"/>
          <w:sz w:val="24"/>
          <w:szCs w:val="24"/>
        </w:rPr>
        <w:t xml:space="preserve"> соблюдением Абонентом установленных ему нормативов водоотведения организация ВКХ ежемесячно определяет размер объема отведенных (принятых) сточных вод Абонента сверх установленного ему норматива водоотведения.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32. При налич</w:t>
      </w:r>
      <w:proofErr w:type="gramStart"/>
      <w:r w:rsidRPr="009F21DE">
        <w:rPr>
          <w:rFonts w:ascii="Times New Roman" w:hAnsi="Times New Roman" w:cs="Times New Roman"/>
          <w:sz w:val="24"/>
          <w:szCs w:val="24"/>
        </w:rPr>
        <w:t>ии у А</w:t>
      </w:r>
      <w:proofErr w:type="gramEnd"/>
      <w:r w:rsidRPr="009F21DE">
        <w:rPr>
          <w:rFonts w:ascii="Times New Roman" w:hAnsi="Times New Roman" w:cs="Times New Roman"/>
          <w:sz w:val="24"/>
          <w:szCs w:val="24"/>
        </w:rPr>
        <w:t xml:space="preserve">бонента объектов, для которых не устанавливаются нормативы водоотведения, контроль за соблюдением нормативов водоотведения Абонента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водоотведения. </w:t>
      </w:r>
    </w:p>
    <w:p w:rsidR="005C793F"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33. </w:t>
      </w:r>
      <w:proofErr w:type="gramStart"/>
      <w:r w:rsidRPr="009F21DE">
        <w:rPr>
          <w:rFonts w:ascii="Times New Roman" w:hAnsi="Times New Roman" w:cs="Times New Roman"/>
          <w:sz w:val="24"/>
          <w:szCs w:val="24"/>
        </w:rPr>
        <w:t>При превышении Абонентом установленных нормативов водоотведения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w:t>
      </w:r>
      <w:proofErr w:type="gramEnd"/>
      <w:r w:rsidRPr="009F21DE">
        <w:rPr>
          <w:rFonts w:ascii="Times New Roman" w:hAnsi="Times New Roman" w:cs="Times New Roman"/>
          <w:sz w:val="24"/>
          <w:szCs w:val="24"/>
        </w:rPr>
        <w:t xml:space="preserve"> тарифов в сфере водоснабжения и водоотведения". </w:t>
      </w:r>
    </w:p>
    <w:p w:rsidR="005C793F" w:rsidRPr="005C793F" w:rsidRDefault="005C793F" w:rsidP="00646813">
      <w:pPr>
        <w:spacing w:after="0" w:line="240" w:lineRule="auto"/>
        <w:ind w:firstLine="709"/>
        <w:jc w:val="both"/>
        <w:rPr>
          <w:rFonts w:ascii="Times New Roman" w:hAnsi="Times New Roman" w:cs="Times New Roman"/>
          <w:sz w:val="16"/>
          <w:szCs w:val="16"/>
        </w:rPr>
      </w:pPr>
    </w:p>
    <w:p w:rsidR="00646813" w:rsidRPr="005C793F" w:rsidRDefault="009F21DE" w:rsidP="005C793F">
      <w:pPr>
        <w:spacing w:after="0" w:line="240" w:lineRule="auto"/>
        <w:ind w:firstLine="709"/>
        <w:jc w:val="center"/>
        <w:rPr>
          <w:rFonts w:ascii="Times New Roman" w:hAnsi="Times New Roman" w:cs="Times New Roman"/>
          <w:b/>
          <w:sz w:val="24"/>
          <w:szCs w:val="24"/>
        </w:rPr>
      </w:pPr>
      <w:r w:rsidRPr="005C793F">
        <w:rPr>
          <w:rFonts w:ascii="Times New Roman" w:hAnsi="Times New Roman" w:cs="Times New Roman"/>
          <w:b/>
          <w:sz w:val="24"/>
          <w:szCs w:val="24"/>
        </w:rPr>
        <w:t>X. Порядок декларирования состава и свой</w:t>
      </w:r>
      <w:proofErr w:type="gramStart"/>
      <w:r w:rsidRPr="005C793F">
        <w:rPr>
          <w:rFonts w:ascii="Times New Roman" w:hAnsi="Times New Roman" w:cs="Times New Roman"/>
          <w:b/>
          <w:sz w:val="24"/>
          <w:szCs w:val="24"/>
        </w:rPr>
        <w:t>ств ст</w:t>
      </w:r>
      <w:proofErr w:type="gramEnd"/>
      <w:r w:rsidRPr="005C793F">
        <w:rPr>
          <w:rFonts w:ascii="Times New Roman" w:hAnsi="Times New Roman" w:cs="Times New Roman"/>
          <w:b/>
          <w:sz w:val="24"/>
          <w:szCs w:val="24"/>
        </w:rPr>
        <w:t>очных вод (настоящий раздел включается в настоящий договор при условии его заключения с Абонентом, который обязан подавать декларацию о составе и свойствах сточных вод в соответствии с законодательством Российской Федерации)</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34. В целях обеспечения контроля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 xml:space="preserve">очных вод Абонент подает в организацию ВКХ декларацию о составе и свойствах сточных вод, отводимых в централизованную систему водоотведения (далее - декларация).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35. Декларация разрабатывается Абонентом и представляется в организацию ВКХ не позднее 6 месяцев со дня </w:t>
      </w:r>
      <w:proofErr w:type="gramStart"/>
      <w:r w:rsidRPr="009F21DE">
        <w:rPr>
          <w:rFonts w:ascii="Times New Roman" w:hAnsi="Times New Roman" w:cs="Times New Roman"/>
          <w:sz w:val="24"/>
          <w:szCs w:val="24"/>
        </w:rPr>
        <w:t>заключении</w:t>
      </w:r>
      <w:proofErr w:type="gramEnd"/>
      <w:r w:rsidRPr="009F21DE">
        <w:rPr>
          <w:rFonts w:ascii="Times New Roman" w:hAnsi="Times New Roman" w:cs="Times New Roman"/>
          <w:sz w:val="24"/>
          <w:szCs w:val="24"/>
        </w:rPr>
        <w:t xml:space="preserve"> Абонентом с организацией ВКХ настоящего договора. Декларация на очередной год подается Абонентом до 1 июля предшествующего года.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36.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усредненные состав и свойства сточных вод по каждому из таких выпусков. Значения фактических концентраций и фактические свойства сточных вод в составе декларации определяются Абонентом путем усреднения результатов серии определений состава и свой</w:t>
      </w:r>
      <w:proofErr w:type="gramStart"/>
      <w:r w:rsidRPr="009F21DE">
        <w:rPr>
          <w:rFonts w:ascii="Times New Roman" w:hAnsi="Times New Roman" w:cs="Times New Roman"/>
          <w:sz w:val="24"/>
          <w:szCs w:val="24"/>
        </w:rPr>
        <w:t>ств пр</w:t>
      </w:r>
      <w:proofErr w:type="gramEnd"/>
      <w:r w:rsidRPr="009F21DE">
        <w:rPr>
          <w:rFonts w:ascii="Times New Roman" w:hAnsi="Times New Roman" w:cs="Times New Roman"/>
          <w:sz w:val="24"/>
          <w:szCs w:val="24"/>
        </w:rPr>
        <w:t>об сточных вод на всех канализационных выпусках Абонента (не менее 6 на каждом выпуске), выполненных по поручению Абонента лабораторией, аккредитованной в порядке, установленном законодательством Российской Федерации. Отбор проб на канализационных выпуск</w:t>
      </w:r>
      <w:r w:rsidR="005C793F">
        <w:rPr>
          <w:rFonts w:ascii="Times New Roman" w:hAnsi="Times New Roman" w:cs="Times New Roman"/>
          <w:sz w:val="24"/>
          <w:szCs w:val="24"/>
        </w:rPr>
        <w:t>ах Абонента может</w:t>
      </w:r>
      <w:r w:rsidRPr="009F21DE">
        <w:rPr>
          <w:rFonts w:ascii="Times New Roman" w:hAnsi="Times New Roman" w:cs="Times New Roman"/>
          <w:sz w:val="24"/>
          <w:szCs w:val="24"/>
        </w:rPr>
        <w:t xml:space="preserve"> производиться по поручению Абонента организацией ВКХ за счет средств Абонента.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37. </w:t>
      </w:r>
      <w:proofErr w:type="gramStart"/>
      <w:r w:rsidRPr="009F21DE">
        <w:rPr>
          <w:rFonts w:ascii="Times New Roman" w:hAnsi="Times New Roman" w:cs="Times New Roman"/>
          <w:sz w:val="24"/>
          <w:szCs w:val="24"/>
        </w:rPr>
        <w:t xml:space="preserve">При отсутствии у Абонента устройств по усреднению сточных вод и (или) локальных очистных сооружений (или при неэффективной работе локальных очистных сооружений) значения фактических концентраций и фактические свойства сточных вод в составе декларации определяются Абонентом в интервале от среднего до максимального значения (но не ниже среднего значения), при этом в обязательном порядке: </w:t>
      </w:r>
      <w:proofErr w:type="gramEnd"/>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а) учитываются результаты, полученные в ходе осуществления контроля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 xml:space="preserve">очных вод, проводимого организацией ВКХ в порядке, утвержденном Правительством Российской Федерации;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lastRenderedPageBreak/>
        <w:t xml:space="preserve">б) исключаются значения любого залпового или запрещенного сброса загрязняющих веществ;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в) исключаются результаты определений состава и свойств сточных </w:t>
      </w:r>
      <w:proofErr w:type="gramStart"/>
      <w:r w:rsidRPr="009F21DE">
        <w:rPr>
          <w:rFonts w:ascii="Times New Roman" w:hAnsi="Times New Roman" w:cs="Times New Roman"/>
          <w:sz w:val="24"/>
          <w:szCs w:val="24"/>
        </w:rPr>
        <w:t>вод</w:t>
      </w:r>
      <w:proofErr w:type="gramEnd"/>
      <w:r w:rsidRPr="009F21DE">
        <w:rPr>
          <w:rFonts w:ascii="Times New Roman" w:hAnsi="Times New Roman" w:cs="Times New Roman"/>
          <w:sz w:val="24"/>
          <w:szCs w:val="24"/>
        </w:rPr>
        <w:t xml:space="preserve"> в пределах установленных Абоненту нормативов допустимых сбросов и требований к составу и свойствам сточных вод.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38. Перечень загрязняющих веществ, для выявления которых выполняются определения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 xml:space="preserve">очных вод, определяется нормативами допустимых сбросов Абонента,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39. Декларация утрачивает силу в следующих случаях: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а) изменение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 xml:space="preserve">очных вод Абонента при вводе в эксплуатацию </w:t>
      </w:r>
      <w:proofErr w:type="spellStart"/>
      <w:r w:rsidRPr="009F21DE">
        <w:rPr>
          <w:rFonts w:ascii="Times New Roman" w:hAnsi="Times New Roman" w:cs="Times New Roman"/>
          <w:sz w:val="24"/>
          <w:szCs w:val="24"/>
        </w:rPr>
        <w:t>водоохранных</w:t>
      </w:r>
      <w:proofErr w:type="spellEnd"/>
      <w:r w:rsidRPr="009F21DE">
        <w:rPr>
          <w:rFonts w:ascii="Times New Roman" w:hAnsi="Times New Roman" w:cs="Times New Roman"/>
          <w:sz w:val="24"/>
          <w:szCs w:val="24"/>
        </w:rPr>
        <w:t xml:space="preserve">, </w:t>
      </w:r>
      <w:proofErr w:type="spellStart"/>
      <w:r w:rsidRPr="009F21DE">
        <w:rPr>
          <w:rFonts w:ascii="Times New Roman" w:hAnsi="Times New Roman" w:cs="Times New Roman"/>
          <w:sz w:val="24"/>
          <w:szCs w:val="24"/>
        </w:rPr>
        <w:t>водосберегающих</w:t>
      </w:r>
      <w:proofErr w:type="spellEnd"/>
      <w:r w:rsidRPr="009F21DE">
        <w:rPr>
          <w:rFonts w:ascii="Times New Roman" w:hAnsi="Times New Roman" w:cs="Times New Roman"/>
          <w:sz w:val="24"/>
          <w:szCs w:val="24"/>
        </w:rPr>
        <w:t xml:space="preserve"> или бессточных технологий, новых объектов или реконструируемых объектов, а также перепрофилирования производства;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б) выявление сверхнормативного сброса загрязняющих веществ, не отраженных Абонентом в декларации, организацией ВКХ в ходе осуществления контроля состава и свой</w:t>
      </w:r>
      <w:proofErr w:type="gramStart"/>
      <w:r w:rsidRPr="009F21DE">
        <w:rPr>
          <w:rFonts w:ascii="Times New Roman" w:hAnsi="Times New Roman" w:cs="Times New Roman"/>
          <w:sz w:val="24"/>
          <w:szCs w:val="24"/>
        </w:rPr>
        <w:t>ств ст</w:t>
      </w:r>
      <w:proofErr w:type="gramEnd"/>
      <w:r w:rsidRPr="009F21DE">
        <w:rPr>
          <w:rFonts w:ascii="Times New Roman" w:hAnsi="Times New Roman" w:cs="Times New Roman"/>
          <w:sz w:val="24"/>
          <w:szCs w:val="24"/>
        </w:rPr>
        <w:t xml:space="preserve">очных вод, проводимого организацией ВКХ в порядке, утвержденном Правительством Российской Федерации, и в порядке, установленном настоящим договором;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в) установление Абоненту новых нормативов допустимого сброса. </w:t>
      </w:r>
    </w:p>
    <w:p w:rsidR="0064681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40. В течение 2 месяцев со дня наступления хотя бы одного из событий, указанных в пункте</w:t>
      </w:r>
      <w:r w:rsidR="00646813">
        <w:rPr>
          <w:rFonts w:ascii="Times New Roman" w:hAnsi="Times New Roman" w:cs="Times New Roman"/>
          <w:sz w:val="24"/>
          <w:szCs w:val="24"/>
        </w:rPr>
        <w:t xml:space="preserve"> </w:t>
      </w:r>
      <w:r w:rsidRPr="009F21DE">
        <w:rPr>
          <w:rFonts w:ascii="Times New Roman" w:hAnsi="Times New Roman" w:cs="Times New Roman"/>
          <w:sz w:val="24"/>
          <w:szCs w:val="24"/>
        </w:rPr>
        <w:t xml:space="preserve">41 настоящего договора и повлекших изменение состава сточных вод Абонента, Абонент обязан разработать и направить организации ВКХ новую декларацию, при этом ранее утвержденная декларация утрачивает силу по истечении 2 месяцев со дня наступления указанных событий. </w:t>
      </w:r>
    </w:p>
    <w:p w:rsidR="005C793F"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41. В случае если Абонентом допущено нарушение декларации, Абонент обязан незамедлительно проинформировать об этом организацию ВКХ любым доступным способом, позволяющим подтвердить получение такого уведомления адресатом. </w:t>
      </w:r>
    </w:p>
    <w:p w:rsidR="005C793F" w:rsidRPr="005C793F" w:rsidRDefault="005C793F" w:rsidP="00646813">
      <w:pPr>
        <w:spacing w:after="0" w:line="240" w:lineRule="auto"/>
        <w:ind w:firstLine="709"/>
        <w:jc w:val="both"/>
        <w:rPr>
          <w:rFonts w:ascii="Times New Roman" w:hAnsi="Times New Roman" w:cs="Times New Roman"/>
          <w:sz w:val="16"/>
          <w:szCs w:val="16"/>
        </w:rPr>
      </w:pPr>
    </w:p>
    <w:p w:rsidR="00646813" w:rsidRPr="005C793F" w:rsidRDefault="009F21DE" w:rsidP="005C793F">
      <w:pPr>
        <w:spacing w:after="0" w:line="240" w:lineRule="auto"/>
        <w:ind w:firstLine="709"/>
        <w:jc w:val="center"/>
        <w:rPr>
          <w:rFonts w:ascii="Times New Roman" w:hAnsi="Times New Roman" w:cs="Times New Roman"/>
          <w:b/>
          <w:sz w:val="24"/>
          <w:szCs w:val="24"/>
        </w:rPr>
      </w:pPr>
      <w:r w:rsidRPr="005C793F">
        <w:rPr>
          <w:rFonts w:ascii="Times New Roman" w:hAnsi="Times New Roman" w:cs="Times New Roman"/>
          <w:b/>
          <w:sz w:val="24"/>
          <w:szCs w:val="24"/>
        </w:rPr>
        <w:t>XI. Условия временного прекращения или ограничения холодного водоснабжения и приема сточных вод</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42. Организация ВКХ вправе осуществить временное прекращение или ограничение холодного водоснабжения и приема сточных вод Абонента только в случаях, установленных Федеральным законом "О водоснабжении и водоотведении", при условии соблюдения порядка временного прекращения или ограничения холодного водоснабжения и водоотведения, установленного правилами холодного водоснабжения и водоотведения, утверждаемыми Правительством Российской Федерации. </w:t>
      </w:r>
    </w:p>
    <w:p w:rsidR="005C793F"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43. Организация ВКХ в течение 24 часов с момента временного прекращения или ограничения холодного водоснабжения и приема сточных вод Абонента уведомляет о таком прекращении или ограничении: </w:t>
      </w:r>
    </w:p>
    <w:p w:rsidR="005C793F"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а) Абонента; </w:t>
      </w:r>
    </w:p>
    <w:p w:rsidR="005C793F"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б) Администрацию г. </w:t>
      </w:r>
      <w:proofErr w:type="gramStart"/>
      <w:r w:rsidRPr="009F21DE">
        <w:rPr>
          <w:rFonts w:ascii="Times New Roman" w:hAnsi="Times New Roman" w:cs="Times New Roman"/>
          <w:sz w:val="24"/>
          <w:szCs w:val="24"/>
        </w:rPr>
        <w:t>Яровое</w:t>
      </w:r>
      <w:proofErr w:type="gramEnd"/>
      <w:r w:rsidRPr="009F21DE">
        <w:rPr>
          <w:rFonts w:ascii="Times New Roman" w:hAnsi="Times New Roman" w:cs="Times New Roman"/>
          <w:sz w:val="24"/>
          <w:szCs w:val="24"/>
        </w:rPr>
        <w:t xml:space="preserve"> Алтайского края; </w:t>
      </w:r>
    </w:p>
    <w:p w:rsidR="005C793F"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в) Федеральное государственное бюджетное учреждение здравоохранения «Центр гигиены и эпидемиологии № 128 Федерального медико-биологического агентства» (ФГБУЗ </w:t>
      </w:r>
      <w:proofErr w:type="spellStart"/>
      <w:r w:rsidRPr="009F21DE">
        <w:rPr>
          <w:rFonts w:ascii="Times New Roman" w:hAnsi="Times New Roman" w:cs="Times New Roman"/>
          <w:sz w:val="24"/>
          <w:szCs w:val="24"/>
        </w:rPr>
        <w:t>ЦГиЭ</w:t>
      </w:r>
      <w:proofErr w:type="spellEnd"/>
      <w:r w:rsidRPr="009F21DE">
        <w:rPr>
          <w:rFonts w:ascii="Times New Roman" w:hAnsi="Times New Roman" w:cs="Times New Roman"/>
          <w:sz w:val="24"/>
          <w:szCs w:val="24"/>
        </w:rPr>
        <w:t xml:space="preserve"> № 128 ФМБА России);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г) Федеральное государственное казенное учреждение «</w:t>
      </w:r>
      <w:r w:rsidR="007A689F">
        <w:rPr>
          <w:rFonts w:ascii="Times New Roman" w:hAnsi="Times New Roman" w:cs="Times New Roman"/>
          <w:sz w:val="24"/>
          <w:szCs w:val="24"/>
        </w:rPr>
        <w:t xml:space="preserve">Специальное управление </w:t>
      </w:r>
      <w:r w:rsidRPr="009F21DE">
        <w:rPr>
          <w:rFonts w:ascii="Times New Roman" w:hAnsi="Times New Roman" w:cs="Times New Roman"/>
          <w:sz w:val="24"/>
          <w:szCs w:val="24"/>
        </w:rPr>
        <w:t xml:space="preserve">федеральной противопожарной службы </w:t>
      </w:r>
      <w:r w:rsidR="007A689F">
        <w:rPr>
          <w:rFonts w:ascii="Times New Roman" w:hAnsi="Times New Roman" w:cs="Times New Roman"/>
          <w:sz w:val="24"/>
          <w:szCs w:val="24"/>
        </w:rPr>
        <w:t>№ 36 Министерства Российской Федерации по делам гражданской обороны, чрезвычайным ситуациям и ликвидации последствий стихийных бедствий» (ФГКУ «Специальное управление ФПС № 36 МЧС России).</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44. Уведомление организации ВКХ о временном прекращении или ограничении холодного водоснабжения и приема сточных вод Абонента, а также уведомление о снятии такого прекращения или ограничения и возобновлении холодного водоснабжения и приема сточных вод направляются соответствующим лицам любыми доступными </w:t>
      </w:r>
      <w:r w:rsidRPr="009F21DE">
        <w:rPr>
          <w:rFonts w:ascii="Times New Roman" w:hAnsi="Times New Roman" w:cs="Times New Roman"/>
          <w:sz w:val="24"/>
          <w:szCs w:val="24"/>
        </w:rPr>
        <w:lastRenderedPageBreak/>
        <w:t xml:space="preserve">способами (почтовое отправление, телеграмма, </w:t>
      </w:r>
      <w:proofErr w:type="spellStart"/>
      <w:r w:rsidRPr="009F21DE">
        <w:rPr>
          <w:rFonts w:ascii="Times New Roman" w:hAnsi="Times New Roman" w:cs="Times New Roman"/>
          <w:sz w:val="24"/>
          <w:szCs w:val="24"/>
        </w:rPr>
        <w:t>факсограмма</w:t>
      </w:r>
      <w:proofErr w:type="spellEnd"/>
      <w:r w:rsidRPr="009F21DE">
        <w:rPr>
          <w:rFonts w:ascii="Times New Roman" w:hAnsi="Times New Roman" w:cs="Times New Roman"/>
          <w:sz w:val="24"/>
          <w:szCs w:val="24"/>
        </w:rPr>
        <w:t>, телефонограмма, информационн</w:t>
      </w:r>
      <w:proofErr w:type="gramStart"/>
      <w:r w:rsidRPr="009F21DE">
        <w:rPr>
          <w:rFonts w:ascii="Times New Roman" w:hAnsi="Times New Roman" w:cs="Times New Roman"/>
          <w:sz w:val="24"/>
          <w:szCs w:val="24"/>
        </w:rPr>
        <w:t>о-</w:t>
      </w:r>
      <w:proofErr w:type="gramEnd"/>
      <w:r w:rsidRPr="009F21DE">
        <w:rPr>
          <w:rFonts w:ascii="Times New Roman" w:hAnsi="Times New Roman" w:cs="Times New Roman"/>
          <w:sz w:val="24"/>
          <w:szCs w:val="24"/>
        </w:rPr>
        <w:t xml:space="preserve"> телекоммуникационная сеть "Интернет", нарочным и др.), позволяющими подтвердить получение такого уведомления адресатом. </w:t>
      </w:r>
    </w:p>
    <w:p w:rsidR="00E27EF3" w:rsidRPr="007A689F" w:rsidRDefault="00E27EF3" w:rsidP="00646813">
      <w:pPr>
        <w:spacing w:after="0" w:line="240" w:lineRule="auto"/>
        <w:ind w:firstLine="709"/>
        <w:jc w:val="both"/>
        <w:rPr>
          <w:rFonts w:ascii="Times New Roman" w:hAnsi="Times New Roman" w:cs="Times New Roman"/>
          <w:sz w:val="16"/>
          <w:szCs w:val="16"/>
        </w:rPr>
      </w:pPr>
    </w:p>
    <w:p w:rsidR="00E27EF3" w:rsidRPr="00E27EF3" w:rsidRDefault="009F21DE" w:rsidP="00E27EF3">
      <w:pPr>
        <w:spacing w:after="0" w:line="240" w:lineRule="auto"/>
        <w:ind w:firstLine="709"/>
        <w:jc w:val="center"/>
        <w:rPr>
          <w:rFonts w:ascii="Times New Roman" w:hAnsi="Times New Roman" w:cs="Times New Roman"/>
          <w:b/>
          <w:sz w:val="24"/>
          <w:szCs w:val="24"/>
        </w:rPr>
      </w:pPr>
      <w:r w:rsidRPr="00E27EF3">
        <w:rPr>
          <w:rFonts w:ascii="Times New Roman" w:hAnsi="Times New Roman" w:cs="Times New Roman"/>
          <w:b/>
          <w:sz w:val="24"/>
          <w:szCs w:val="24"/>
        </w:rPr>
        <w:t>XII. Порядок уведомления организации ВКХ о переходе прав на объекты, в отношении которых осуществляется водоснабжение и водоотведение</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45. </w:t>
      </w:r>
      <w:proofErr w:type="gramStart"/>
      <w:r w:rsidRPr="009F21DE">
        <w:rPr>
          <w:rFonts w:ascii="Times New Roman" w:hAnsi="Times New Roman" w:cs="Times New Roman"/>
          <w:sz w:val="24"/>
          <w:szCs w:val="24"/>
        </w:rPr>
        <w:t>В случае передачи прав на объекты, устройства и сооружения, предназначенные для подключения (присоединения) к централизованным системам холодного водоснабжения и водоотведения, а также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ВКХ письменное уведомление с указанием лиц, к которым перешли права.</w:t>
      </w:r>
      <w:proofErr w:type="gramEnd"/>
      <w:r w:rsidRPr="009F21DE">
        <w:rPr>
          <w:rFonts w:ascii="Times New Roman" w:hAnsi="Times New Roman" w:cs="Times New Roman"/>
          <w:sz w:val="24"/>
          <w:szCs w:val="24"/>
        </w:rPr>
        <w:t xml:space="preserve"> Уведомление направляется по почте или нарочным. </w:t>
      </w:r>
    </w:p>
    <w:p w:rsidR="007A689F"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46. Уведомление считается полученным организацией ВКХ </w:t>
      </w:r>
      <w:proofErr w:type="gramStart"/>
      <w:r w:rsidRPr="009F21DE">
        <w:rPr>
          <w:rFonts w:ascii="Times New Roman" w:hAnsi="Times New Roman" w:cs="Times New Roman"/>
          <w:sz w:val="24"/>
          <w:szCs w:val="24"/>
        </w:rPr>
        <w:t>с даты</w:t>
      </w:r>
      <w:proofErr w:type="gramEnd"/>
      <w:r w:rsidRPr="009F21DE">
        <w:rPr>
          <w:rFonts w:ascii="Times New Roman" w:hAnsi="Times New Roman" w:cs="Times New Roman"/>
          <w:sz w:val="24"/>
          <w:szCs w:val="24"/>
        </w:rPr>
        <w:t xml:space="preserve"> почтового уведомления о вручении или подписи о получении уполномоченным представителем организации ВКХ н</w:t>
      </w:r>
      <w:r w:rsidR="007A689F">
        <w:rPr>
          <w:rFonts w:ascii="Times New Roman" w:hAnsi="Times New Roman" w:cs="Times New Roman"/>
          <w:sz w:val="24"/>
          <w:szCs w:val="24"/>
        </w:rPr>
        <w:t xml:space="preserve">а 2-м экземпляре уведомления. </w:t>
      </w:r>
    </w:p>
    <w:p w:rsidR="007A689F" w:rsidRPr="007A689F" w:rsidRDefault="007A689F" w:rsidP="00646813">
      <w:pPr>
        <w:spacing w:after="0" w:line="240" w:lineRule="auto"/>
        <w:ind w:firstLine="709"/>
        <w:jc w:val="both"/>
        <w:rPr>
          <w:rFonts w:ascii="Times New Roman" w:hAnsi="Times New Roman" w:cs="Times New Roman"/>
          <w:sz w:val="16"/>
          <w:szCs w:val="16"/>
        </w:rPr>
      </w:pPr>
    </w:p>
    <w:p w:rsidR="00E27EF3" w:rsidRPr="007A689F" w:rsidRDefault="009F21DE" w:rsidP="007A689F">
      <w:pPr>
        <w:spacing w:after="0" w:line="240" w:lineRule="auto"/>
        <w:ind w:firstLine="709"/>
        <w:jc w:val="center"/>
        <w:rPr>
          <w:rFonts w:ascii="Times New Roman" w:hAnsi="Times New Roman" w:cs="Times New Roman"/>
          <w:b/>
          <w:sz w:val="24"/>
          <w:szCs w:val="24"/>
        </w:rPr>
      </w:pPr>
      <w:r w:rsidRPr="007A689F">
        <w:rPr>
          <w:rFonts w:ascii="Times New Roman" w:hAnsi="Times New Roman" w:cs="Times New Roman"/>
          <w:b/>
          <w:sz w:val="24"/>
          <w:szCs w:val="24"/>
        </w:rPr>
        <w:t>XIII. Условия водоснабжения и (или) водоотведения иных лиц, объекты которых подключены к водопроводным и (или) канализационным сетям, принадлежащим Абоненту</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47. Абонент представляет организации ВКХ сведения о лицах, объекты которых подключены к водопроводным и (или) канализационным сетям, принадлежащим Абоненту.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48. </w:t>
      </w:r>
      <w:proofErr w:type="gramStart"/>
      <w:r w:rsidRPr="009F21DE">
        <w:rPr>
          <w:rFonts w:ascii="Times New Roman" w:hAnsi="Times New Roman" w:cs="Times New Roman"/>
          <w:sz w:val="24"/>
          <w:szCs w:val="24"/>
        </w:rPr>
        <w:t>Сведения об Абонентах, объекты которых подключены к водопроводным и (или) канализационным сетям, принадлежащим Абоненту, представляются в письменном виде с указанием наименования лиц, срока подключения, места и схемы подключения, разрешаемого отбора объема холодной воды и режима подачи воды, наличия узла учета воды и сточных вод, мест отбора проб воды и сточных вод.</w:t>
      </w:r>
      <w:proofErr w:type="gramEnd"/>
      <w:r w:rsidRPr="009F21DE">
        <w:rPr>
          <w:rFonts w:ascii="Times New Roman" w:hAnsi="Times New Roman" w:cs="Times New Roman"/>
          <w:sz w:val="24"/>
          <w:szCs w:val="24"/>
        </w:rPr>
        <w:t xml:space="preserve"> Организация ВКХ вправе запросить у Абонента иные необходимые сведения и документы.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49. Организация ВКХ осуществляет водоснабжение лиц, объекты которых подключены к водопроводным сетям Абонента, при условии, что такие лица заключили договор о водоснабжении с организацией ВКХ.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50. Организация ВКХ осуществляет отведение (прием) сточных вод физических и юридических лиц, объекты которых подключены к канализационным сетям Абонента, при условии, что такие лица заключили договор водоотведения с организацией ВКХ.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51. Организация ВКХ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договора холодного водоснабжения и (или) единого договора холодного водоснабжения и водоотведения с организацией ВКХ. </w:t>
      </w:r>
    </w:p>
    <w:p w:rsidR="007A689F"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52. Абонент в полном объеме несет ответственность за нарушения условий настоящего договора, произошедшие по вине лиц, объекты которых подключены к канализационным сетям Абонента и которые не имеют договора водоотведения и (или) единого договора холодного водоснабжения и водоотведения с организацией ВКХ. </w:t>
      </w:r>
    </w:p>
    <w:p w:rsidR="007A689F" w:rsidRPr="007A689F" w:rsidRDefault="007A689F" w:rsidP="00646813">
      <w:pPr>
        <w:spacing w:after="0" w:line="240" w:lineRule="auto"/>
        <w:ind w:firstLine="709"/>
        <w:jc w:val="both"/>
        <w:rPr>
          <w:rFonts w:ascii="Times New Roman" w:hAnsi="Times New Roman" w:cs="Times New Roman"/>
          <w:sz w:val="16"/>
          <w:szCs w:val="16"/>
        </w:rPr>
      </w:pPr>
    </w:p>
    <w:p w:rsidR="00E27EF3" w:rsidRPr="007A689F" w:rsidRDefault="009F21DE" w:rsidP="007A689F">
      <w:pPr>
        <w:spacing w:after="0" w:line="240" w:lineRule="auto"/>
        <w:ind w:firstLine="709"/>
        <w:jc w:val="center"/>
        <w:rPr>
          <w:rFonts w:ascii="Times New Roman" w:hAnsi="Times New Roman" w:cs="Times New Roman"/>
          <w:b/>
          <w:sz w:val="24"/>
          <w:szCs w:val="24"/>
        </w:rPr>
      </w:pPr>
      <w:r w:rsidRPr="007A689F">
        <w:rPr>
          <w:rFonts w:ascii="Times New Roman" w:hAnsi="Times New Roman" w:cs="Times New Roman"/>
          <w:b/>
          <w:sz w:val="24"/>
          <w:szCs w:val="24"/>
        </w:rPr>
        <w:t>XIV. Порядок урегулирования споров и разногласий</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53.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54. Претензия направляется по адресу стороны, указанному в реквизитах договора, и должна содержать: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а) сведения о заявителе (наименование, местонахождение, адрес);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б) содержание спора и разногласий;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lastRenderedPageBreak/>
        <w:t xml:space="preserve">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г) другие сведения по усмотрению стороны.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55. Сторона, получившая претензию, в течение 10 рабочих дней со дня ее поступления обязана рассмотреть претензию и дать ответ.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56. Стороны составляют акт об урегулировании спора (разногласий).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57. В случае </w:t>
      </w:r>
      <w:proofErr w:type="spellStart"/>
      <w:r w:rsidRPr="009F21DE">
        <w:rPr>
          <w:rFonts w:ascii="Times New Roman" w:hAnsi="Times New Roman" w:cs="Times New Roman"/>
          <w:sz w:val="24"/>
          <w:szCs w:val="24"/>
        </w:rPr>
        <w:t>недостижения</w:t>
      </w:r>
      <w:proofErr w:type="spellEnd"/>
      <w:r w:rsidRPr="009F21DE">
        <w:rPr>
          <w:rFonts w:ascii="Times New Roman" w:hAnsi="Times New Roman" w:cs="Times New Roman"/>
          <w:sz w:val="24"/>
          <w:szCs w:val="24"/>
        </w:rPr>
        <w:t xml:space="preserve"> сторонами соглашения спор и разногласия, возникшие в связи с исполнением настоящего договора, подлежат урегулированию в суде в порядке, установленном законодательством Российской Федерации. </w:t>
      </w:r>
    </w:p>
    <w:p w:rsidR="00E27EF3" w:rsidRDefault="00E27EF3" w:rsidP="00646813">
      <w:pPr>
        <w:spacing w:after="0" w:line="240" w:lineRule="auto"/>
        <w:ind w:firstLine="709"/>
        <w:jc w:val="both"/>
        <w:rPr>
          <w:rFonts w:ascii="Times New Roman" w:hAnsi="Times New Roman" w:cs="Times New Roman"/>
          <w:sz w:val="24"/>
          <w:szCs w:val="24"/>
        </w:rPr>
      </w:pPr>
    </w:p>
    <w:p w:rsidR="00E27EF3" w:rsidRPr="00E27EF3" w:rsidRDefault="009F21DE" w:rsidP="00E27EF3">
      <w:pPr>
        <w:spacing w:after="0" w:line="240" w:lineRule="auto"/>
        <w:ind w:firstLine="709"/>
        <w:jc w:val="center"/>
        <w:rPr>
          <w:rFonts w:ascii="Times New Roman" w:hAnsi="Times New Roman" w:cs="Times New Roman"/>
          <w:b/>
          <w:sz w:val="24"/>
          <w:szCs w:val="24"/>
        </w:rPr>
      </w:pPr>
      <w:r w:rsidRPr="00E27EF3">
        <w:rPr>
          <w:rFonts w:ascii="Times New Roman" w:hAnsi="Times New Roman" w:cs="Times New Roman"/>
          <w:b/>
          <w:sz w:val="24"/>
          <w:szCs w:val="24"/>
        </w:rPr>
        <w:t>XV. Ответственность сторон</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59. В случае нарушения организацией ВКХ требований к качеству питьевой воды, режима подачи холодной воды и (или)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 В случае нарушения организацией ВКХ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 Ответственность организации ВКХ за качество подаваемой питьевой воды определяется до границы эксплуатационной ответственности по водопроводным сетям Абонента и организации ВКХ, установленной в соответствии с актом о разграничении эксплуатационной ответственности, приведенным в приложении N 1. </w:t>
      </w:r>
    </w:p>
    <w:p w:rsidR="003C46FC"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60. В случае неисполнения либо ненадлежащего исполнения Абонентом обязательств по оплате настоящего договора организация ВКХ вправе потребовать от Абонента уплаты неустойки в размере двукратной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 </w:t>
      </w:r>
    </w:p>
    <w:p w:rsidR="003C46FC" w:rsidRPr="003C46FC" w:rsidRDefault="003C46FC" w:rsidP="00646813">
      <w:pPr>
        <w:spacing w:after="0" w:line="240" w:lineRule="auto"/>
        <w:ind w:firstLine="709"/>
        <w:jc w:val="both"/>
        <w:rPr>
          <w:rFonts w:ascii="Times New Roman" w:hAnsi="Times New Roman" w:cs="Times New Roman"/>
          <w:sz w:val="16"/>
          <w:szCs w:val="16"/>
        </w:rPr>
      </w:pPr>
    </w:p>
    <w:p w:rsidR="00E27EF3" w:rsidRPr="003C46FC" w:rsidRDefault="009F21DE" w:rsidP="003C46FC">
      <w:pPr>
        <w:spacing w:after="0" w:line="240" w:lineRule="auto"/>
        <w:ind w:firstLine="709"/>
        <w:jc w:val="center"/>
        <w:rPr>
          <w:rFonts w:ascii="Times New Roman" w:hAnsi="Times New Roman" w:cs="Times New Roman"/>
          <w:b/>
          <w:sz w:val="24"/>
          <w:szCs w:val="24"/>
        </w:rPr>
      </w:pPr>
      <w:r w:rsidRPr="003C46FC">
        <w:rPr>
          <w:rFonts w:ascii="Times New Roman" w:hAnsi="Times New Roman" w:cs="Times New Roman"/>
          <w:b/>
          <w:sz w:val="24"/>
          <w:szCs w:val="24"/>
        </w:rPr>
        <w:t>XVI. Обстоятельства непреодолимой силы</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61.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 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 </w:t>
      </w:r>
    </w:p>
    <w:p w:rsidR="003C46FC"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62. Сторона, подвергшаяся действию непреодолимой силы, обязана известить другую сторону любыми доступными способами без промедления (не позднее 24 часов) о наступлен</w:t>
      </w:r>
      <w:r w:rsidR="003C46FC">
        <w:rPr>
          <w:rFonts w:ascii="Times New Roman" w:hAnsi="Times New Roman" w:cs="Times New Roman"/>
          <w:sz w:val="24"/>
          <w:szCs w:val="24"/>
        </w:rPr>
        <w:t>ии указанных обстоятельств или</w:t>
      </w:r>
      <w:r w:rsidRPr="009F21DE">
        <w:rPr>
          <w:rFonts w:ascii="Times New Roman" w:hAnsi="Times New Roman" w:cs="Times New Roman"/>
          <w:sz w:val="24"/>
          <w:szCs w:val="24"/>
        </w:rPr>
        <w:t xml:space="preserve"> предпринять все действия для уведомления другой стороны. Извещение должно содержать данные о наступлении и характере указанных обстоятельств. Сторона должна без промедления, не позднее 24 часов, известить другую сторону о прекращении таких обстоятельств. </w:t>
      </w:r>
    </w:p>
    <w:p w:rsidR="003C46FC" w:rsidRPr="003C46FC" w:rsidRDefault="003C46FC" w:rsidP="00646813">
      <w:pPr>
        <w:spacing w:after="0" w:line="240" w:lineRule="auto"/>
        <w:ind w:firstLine="709"/>
        <w:jc w:val="both"/>
        <w:rPr>
          <w:rFonts w:ascii="Times New Roman" w:hAnsi="Times New Roman" w:cs="Times New Roman"/>
          <w:sz w:val="16"/>
          <w:szCs w:val="16"/>
        </w:rPr>
      </w:pPr>
    </w:p>
    <w:p w:rsidR="00E27EF3" w:rsidRPr="003C46FC" w:rsidRDefault="009F21DE" w:rsidP="003C46FC">
      <w:pPr>
        <w:spacing w:after="0" w:line="240" w:lineRule="auto"/>
        <w:ind w:firstLine="709"/>
        <w:jc w:val="center"/>
        <w:rPr>
          <w:rFonts w:ascii="Times New Roman" w:hAnsi="Times New Roman" w:cs="Times New Roman"/>
          <w:b/>
          <w:sz w:val="24"/>
          <w:szCs w:val="24"/>
        </w:rPr>
      </w:pPr>
      <w:r w:rsidRPr="003C46FC">
        <w:rPr>
          <w:rFonts w:ascii="Times New Roman" w:hAnsi="Times New Roman" w:cs="Times New Roman"/>
          <w:b/>
          <w:sz w:val="24"/>
          <w:szCs w:val="24"/>
        </w:rPr>
        <w:t>XVII. Действие договора</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63 Настоящий договор вступает в силу </w:t>
      </w:r>
      <w:proofErr w:type="gramStart"/>
      <w:r w:rsidRPr="009F21DE">
        <w:rPr>
          <w:rFonts w:ascii="Times New Roman" w:hAnsi="Times New Roman" w:cs="Times New Roman"/>
          <w:sz w:val="24"/>
          <w:szCs w:val="24"/>
        </w:rPr>
        <w:t>с даты</w:t>
      </w:r>
      <w:proofErr w:type="gramEnd"/>
      <w:r w:rsidRPr="009F21DE">
        <w:rPr>
          <w:rFonts w:ascii="Times New Roman" w:hAnsi="Times New Roman" w:cs="Times New Roman"/>
          <w:sz w:val="24"/>
          <w:szCs w:val="24"/>
        </w:rPr>
        <w:t xml:space="preserve"> его подписания сторонами и действует по 31.12.201____г Условия настоящего договора применяются к отношениям сторон, возникшим с _________201___г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64.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lastRenderedPageBreak/>
        <w:t xml:space="preserve">65. Настоящий </w:t>
      </w:r>
      <w:proofErr w:type="gramStart"/>
      <w:r w:rsidRPr="009F21DE">
        <w:rPr>
          <w:rFonts w:ascii="Times New Roman" w:hAnsi="Times New Roman" w:cs="Times New Roman"/>
          <w:sz w:val="24"/>
          <w:szCs w:val="24"/>
        </w:rPr>
        <w:t>договор</w:t>
      </w:r>
      <w:proofErr w:type="gramEnd"/>
      <w:r w:rsidRPr="009F21DE">
        <w:rPr>
          <w:rFonts w:ascii="Times New Roman" w:hAnsi="Times New Roman" w:cs="Times New Roman"/>
          <w:sz w:val="24"/>
          <w:szCs w:val="24"/>
        </w:rPr>
        <w:t xml:space="preserve"> может быть расторгнут до окончания срока действия настоящего договора по обоюдному согласию сторон.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66. В случае предусмотренного законодательством Российской Федерации отказа организации ВКХ от исполнения настоящего договора при его изменении в одностороннем порядке настоящий договор считается расторгнутым. </w:t>
      </w:r>
    </w:p>
    <w:p w:rsidR="00E27EF3" w:rsidRPr="003C46FC" w:rsidRDefault="00E27EF3" w:rsidP="00646813">
      <w:pPr>
        <w:spacing w:after="0" w:line="240" w:lineRule="auto"/>
        <w:ind w:firstLine="709"/>
        <w:jc w:val="both"/>
        <w:rPr>
          <w:rFonts w:ascii="Times New Roman" w:hAnsi="Times New Roman" w:cs="Times New Roman"/>
          <w:sz w:val="16"/>
          <w:szCs w:val="16"/>
        </w:rPr>
      </w:pPr>
    </w:p>
    <w:p w:rsidR="00E27EF3" w:rsidRPr="00E27EF3" w:rsidRDefault="009F21DE" w:rsidP="00E27EF3">
      <w:pPr>
        <w:spacing w:after="0" w:line="240" w:lineRule="auto"/>
        <w:ind w:firstLine="709"/>
        <w:jc w:val="center"/>
        <w:rPr>
          <w:rFonts w:ascii="Times New Roman" w:hAnsi="Times New Roman" w:cs="Times New Roman"/>
          <w:b/>
          <w:sz w:val="24"/>
          <w:szCs w:val="24"/>
        </w:rPr>
      </w:pPr>
      <w:r w:rsidRPr="00E27EF3">
        <w:rPr>
          <w:rFonts w:ascii="Times New Roman" w:hAnsi="Times New Roman" w:cs="Times New Roman"/>
          <w:b/>
          <w:sz w:val="24"/>
          <w:szCs w:val="24"/>
        </w:rPr>
        <w:t>XVIII. Прочие условия</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67. 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68. Одна сторона в случае изменения у нее наименования, места нахождения или банковских реквизитов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69.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 водоснабжении и водоотведении", правилами холодного водоснабжения и водоотведения, утверждаемыми Правительством Российской Федерации, и иными нормативными правовыми актами Российской Федерации.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70. Настоящий договор составлен в 2 экземплярах, имеющих равную юридическую силу. </w:t>
      </w:r>
    </w:p>
    <w:p w:rsidR="00E27EF3" w:rsidRDefault="009F21DE" w:rsidP="00646813">
      <w:pPr>
        <w:spacing w:after="0" w:line="240" w:lineRule="auto"/>
        <w:ind w:firstLine="709"/>
        <w:jc w:val="both"/>
        <w:rPr>
          <w:rFonts w:ascii="Times New Roman" w:hAnsi="Times New Roman" w:cs="Times New Roman"/>
          <w:sz w:val="24"/>
          <w:szCs w:val="24"/>
        </w:rPr>
      </w:pPr>
      <w:r w:rsidRPr="009F21DE">
        <w:rPr>
          <w:rFonts w:ascii="Times New Roman" w:hAnsi="Times New Roman" w:cs="Times New Roman"/>
          <w:sz w:val="24"/>
          <w:szCs w:val="24"/>
        </w:rPr>
        <w:t xml:space="preserve">71. Приложения к настоящему договору являются его неотъемлемой частью. </w:t>
      </w:r>
    </w:p>
    <w:p w:rsidR="002D128F" w:rsidRPr="009F21DE" w:rsidRDefault="002D128F" w:rsidP="00646813">
      <w:pPr>
        <w:spacing w:after="0" w:line="240" w:lineRule="auto"/>
        <w:ind w:firstLine="709"/>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D128F" w:rsidTr="002D128F">
        <w:tc>
          <w:tcPr>
            <w:tcW w:w="4785" w:type="dxa"/>
          </w:tcPr>
          <w:p w:rsidR="002D128F" w:rsidRPr="003C46FC" w:rsidRDefault="002D128F" w:rsidP="002D128F">
            <w:pPr>
              <w:pStyle w:val="Style2"/>
              <w:widowControl/>
              <w:tabs>
                <w:tab w:val="left" w:leader="underscore" w:pos="1978"/>
              </w:tabs>
              <w:spacing w:before="187"/>
              <w:jc w:val="center"/>
              <w:rPr>
                <w:rStyle w:val="FontStyle24"/>
                <w:rFonts w:ascii="Times New Roman" w:hAnsi="Times New Roman"/>
                <w:b/>
                <w:sz w:val="24"/>
                <w:szCs w:val="24"/>
              </w:rPr>
            </w:pPr>
            <w:r w:rsidRPr="003C46FC">
              <w:rPr>
                <w:rStyle w:val="FontStyle24"/>
                <w:rFonts w:ascii="Times New Roman" w:hAnsi="Times New Roman"/>
                <w:b/>
                <w:sz w:val="24"/>
                <w:szCs w:val="24"/>
              </w:rPr>
              <w:t>Организация водопроводно-канализационного хозяйства</w:t>
            </w:r>
          </w:p>
          <w:p w:rsidR="002D128F" w:rsidRPr="003C46FC" w:rsidRDefault="002D128F" w:rsidP="002D128F">
            <w:pPr>
              <w:pStyle w:val="Style2"/>
              <w:widowControl/>
              <w:tabs>
                <w:tab w:val="left" w:leader="underscore" w:pos="1978"/>
              </w:tabs>
              <w:spacing w:before="187"/>
              <w:jc w:val="center"/>
              <w:rPr>
                <w:rStyle w:val="FontStyle24"/>
                <w:rFonts w:ascii="Times New Roman" w:hAnsi="Times New Roman"/>
                <w:b/>
                <w:sz w:val="24"/>
                <w:szCs w:val="24"/>
              </w:rPr>
            </w:pPr>
            <w:r w:rsidRPr="003C46FC">
              <w:rPr>
                <w:rStyle w:val="FontStyle24"/>
                <w:rFonts w:ascii="Times New Roman" w:hAnsi="Times New Roman"/>
                <w:b/>
                <w:sz w:val="24"/>
                <w:szCs w:val="24"/>
              </w:rPr>
              <w:t>ОАО «Алтайский Химпром»</w:t>
            </w:r>
          </w:p>
          <w:p w:rsidR="002D128F" w:rsidRPr="003C46FC" w:rsidRDefault="002D128F" w:rsidP="002D128F">
            <w:pPr>
              <w:pStyle w:val="Style2"/>
              <w:widowControl/>
              <w:tabs>
                <w:tab w:val="left" w:leader="underscore" w:pos="1978"/>
              </w:tabs>
              <w:rPr>
                <w:rFonts w:ascii="Times New Roman" w:hAnsi="Times New Roman"/>
              </w:rPr>
            </w:pPr>
            <w:r w:rsidRPr="003C46FC">
              <w:rPr>
                <w:rStyle w:val="FontStyle24"/>
                <w:rFonts w:ascii="Times New Roman" w:hAnsi="Times New Roman"/>
                <w:sz w:val="24"/>
                <w:szCs w:val="24"/>
              </w:rPr>
              <w:t xml:space="preserve">658839 Алтайский край, </w:t>
            </w:r>
            <w:proofErr w:type="spellStart"/>
            <w:r w:rsidRPr="003C46FC">
              <w:rPr>
                <w:rStyle w:val="FontStyle24"/>
                <w:rFonts w:ascii="Times New Roman" w:hAnsi="Times New Roman"/>
                <w:sz w:val="24"/>
                <w:szCs w:val="24"/>
              </w:rPr>
              <w:t>г</w:t>
            </w:r>
            <w:proofErr w:type="gramStart"/>
            <w:r w:rsidRPr="003C46FC">
              <w:rPr>
                <w:rStyle w:val="FontStyle24"/>
                <w:rFonts w:ascii="Times New Roman" w:hAnsi="Times New Roman"/>
                <w:sz w:val="24"/>
                <w:szCs w:val="24"/>
              </w:rPr>
              <w:t>.Я</w:t>
            </w:r>
            <w:proofErr w:type="gramEnd"/>
            <w:r w:rsidRPr="003C46FC">
              <w:rPr>
                <w:rStyle w:val="FontStyle24"/>
                <w:rFonts w:ascii="Times New Roman" w:hAnsi="Times New Roman"/>
                <w:sz w:val="24"/>
                <w:szCs w:val="24"/>
              </w:rPr>
              <w:t>ровое</w:t>
            </w:r>
            <w:proofErr w:type="spellEnd"/>
            <w:r w:rsidRPr="003C46FC">
              <w:rPr>
                <w:rStyle w:val="FontStyle24"/>
                <w:rFonts w:ascii="Times New Roman" w:hAnsi="Times New Roman"/>
                <w:sz w:val="24"/>
                <w:szCs w:val="24"/>
              </w:rPr>
              <w:t>,</w:t>
            </w:r>
            <w:r w:rsidRPr="003C46FC">
              <w:rPr>
                <w:rStyle w:val="FontStyle24"/>
                <w:rFonts w:ascii="Times New Roman" w:hAnsi="Times New Roman"/>
                <w:sz w:val="24"/>
                <w:szCs w:val="24"/>
              </w:rPr>
              <w:br/>
            </w:r>
            <w:proofErr w:type="spellStart"/>
            <w:r w:rsidRPr="003C46FC">
              <w:rPr>
                <w:rStyle w:val="FontStyle24"/>
                <w:rFonts w:ascii="Times New Roman" w:hAnsi="Times New Roman"/>
                <w:sz w:val="24"/>
                <w:szCs w:val="24"/>
              </w:rPr>
              <w:t>Предзаводская</w:t>
            </w:r>
            <w:proofErr w:type="spellEnd"/>
            <w:r w:rsidRPr="003C46FC">
              <w:rPr>
                <w:rStyle w:val="FontStyle24"/>
                <w:rFonts w:ascii="Times New Roman" w:hAnsi="Times New Roman"/>
                <w:sz w:val="24"/>
                <w:szCs w:val="24"/>
              </w:rPr>
              <w:t xml:space="preserve"> площадь, 2</w:t>
            </w:r>
            <w:r w:rsidRPr="003C46FC">
              <w:rPr>
                <w:rStyle w:val="FontStyle24"/>
                <w:rFonts w:ascii="Times New Roman" w:hAnsi="Times New Roman"/>
                <w:sz w:val="24"/>
                <w:szCs w:val="24"/>
              </w:rPr>
              <w:br/>
              <w:t xml:space="preserve">р/с № 40702810202580011243 </w:t>
            </w:r>
            <w:r w:rsidRPr="003C46FC">
              <w:rPr>
                <w:rStyle w:val="FontStyle24"/>
                <w:rFonts w:ascii="Times New Roman" w:hAnsi="Times New Roman"/>
                <w:sz w:val="24"/>
                <w:szCs w:val="24"/>
              </w:rPr>
              <w:br/>
              <w:t>ИНН 2211005435</w:t>
            </w:r>
            <w:r w:rsidRPr="003C46FC">
              <w:rPr>
                <w:rStyle w:val="FontStyle24"/>
                <w:rFonts w:ascii="Times New Roman" w:hAnsi="Times New Roman"/>
                <w:sz w:val="24"/>
                <w:szCs w:val="24"/>
              </w:rPr>
              <w:br/>
              <w:t>КПП 221101001</w:t>
            </w:r>
            <w:r w:rsidRPr="003C46FC">
              <w:rPr>
                <w:rStyle w:val="FontStyle24"/>
                <w:rFonts w:ascii="Times New Roman" w:hAnsi="Times New Roman"/>
                <w:sz w:val="24"/>
                <w:szCs w:val="24"/>
              </w:rPr>
              <w:br/>
            </w:r>
            <w:proofErr w:type="spellStart"/>
            <w:r w:rsidRPr="003C46FC">
              <w:rPr>
                <w:rStyle w:val="FontStyle24"/>
                <w:rFonts w:ascii="Times New Roman" w:hAnsi="Times New Roman"/>
                <w:sz w:val="24"/>
                <w:szCs w:val="24"/>
              </w:rPr>
              <w:t>р.с</w:t>
            </w:r>
            <w:proofErr w:type="spellEnd"/>
            <w:r w:rsidRPr="003C46FC">
              <w:rPr>
                <w:rStyle w:val="FontStyle24"/>
                <w:rFonts w:ascii="Times New Roman" w:hAnsi="Times New Roman"/>
                <w:sz w:val="24"/>
                <w:szCs w:val="24"/>
              </w:rPr>
              <w:t xml:space="preserve">. </w:t>
            </w:r>
            <w:r w:rsidRPr="003C46FC">
              <w:rPr>
                <w:rFonts w:ascii="Times New Roman" w:hAnsi="Times New Roman"/>
              </w:rPr>
              <w:t xml:space="preserve">40702810202580011243 </w:t>
            </w:r>
          </w:p>
          <w:p w:rsidR="002D128F" w:rsidRPr="003C46FC" w:rsidRDefault="002D128F" w:rsidP="002D128F">
            <w:pPr>
              <w:pStyle w:val="Style2"/>
              <w:widowControl/>
              <w:tabs>
                <w:tab w:val="left" w:leader="underscore" w:pos="1978"/>
              </w:tabs>
              <w:rPr>
                <w:rFonts w:ascii="Times New Roman" w:hAnsi="Times New Roman"/>
              </w:rPr>
            </w:pPr>
            <w:r w:rsidRPr="003C46FC">
              <w:rPr>
                <w:rFonts w:ascii="Times New Roman" w:hAnsi="Times New Roman"/>
              </w:rPr>
              <w:t>в АЛТАЙСКОЕ ОТДЕЛЕНИЕ N8644 ПАО СБЕРБАНК Г. БАРНАУЛ</w:t>
            </w:r>
          </w:p>
          <w:p w:rsidR="002D128F" w:rsidRPr="003C46FC" w:rsidRDefault="002D128F" w:rsidP="002D128F">
            <w:pPr>
              <w:pStyle w:val="Style2"/>
              <w:widowControl/>
              <w:tabs>
                <w:tab w:val="left" w:leader="underscore" w:pos="1978"/>
              </w:tabs>
              <w:rPr>
                <w:rStyle w:val="FontStyle24"/>
                <w:rFonts w:ascii="Times New Roman" w:hAnsi="Times New Roman"/>
                <w:sz w:val="24"/>
                <w:szCs w:val="24"/>
              </w:rPr>
            </w:pPr>
            <w:proofErr w:type="gramStart"/>
            <w:r w:rsidRPr="003C46FC">
              <w:rPr>
                <w:rStyle w:val="FontStyle24"/>
                <w:rFonts w:ascii="Times New Roman" w:hAnsi="Times New Roman"/>
                <w:sz w:val="24"/>
                <w:szCs w:val="24"/>
              </w:rPr>
              <w:t>к</w:t>
            </w:r>
            <w:proofErr w:type="gramEnd"/>
            <w:r w:rsidRPr="003C46FC">
              <w:rPr>
                <w:rStyle w:val="FontStyle24"/>
                <w:rFonts w:ascii="Times New Roman" w:hAnsi="Times New Roman"/>
                <w:sz w:val="24"/>
                <w:szCs w:val="24"/>
              </w:rPr>
              <w:t>/с № 30101810200000000604</w:t>
            </w:r>
            <w:r w:rsidRPr="003C46FC">
              <w:rPr>
                <w:rStyle w:val="FontStyle24"/>
                <w:rFonts w:ascii="Times New Roman" w:hAnsi="Times New Roman"/>
                <w:sz w:val="24"/>
                <w:szCs w:val="24"/>
              </w:rPr>
              <w:br/>
              <w:t xml:space="preserve">БИК 40173604 </w:t>
            </w:r>
            <w:r w:rsidRPr="003C46FC">
              <w:rPr>
                <w:rStyle w:val="FontStyle24"/>
                <w:rFonts w:ascii="Times New Roman" w:hAnsi="Times New Roman"/>
                <w:sz w:val="24"/>
                <w:szCs w:val="24"/>
              </w:rPr>
              <w:br/>
              <w:t xml:space="preserve">Телефон: 8 (38568) 2-27-76 </w:t>
            </w:r>
            <w:r w:rsidRPr="003C46FC">
              <w:rPr>
                <w:rStyle w:val="FontStyle24"/>
                <w:rFonts w:ascii="Times New Roman" w:hAnsi="Times New Roman"/>
                <w:sz w:val="24"/>
                <w:szCs w:val="24"/>
              </w:rPr>
              <w:br/>
            </w:r>
          </w:p>
          <w:p w:rsidR="002D128F" w:rsidRPr="003C46FC" w:rsidRDefault="002D128F" w:rsidP="002D128F">
            <w:pPr>
              <w:pStyle w:val="Style2"/>
              <w:widowControl/>
              <w:tabs>
                <w:tab w:val="left" w:leader="underscore" w:pos="1978"/>
              </w:tabs>
              <w:spacing w:before="187" w:line="250" w:lineRule="exact"/>
              <w:jc w:val="center"/>
              <w:rPr>
                <w:rStyle w:val="FontStyle24"/>
                <w:rFonts w:ascii="Times New Roman" w:hAnsi="Times New Roman"/>
                <w:sz w:val="24"/>
                <w:szCs w:val="24"/>
              </w:rPr>
            </w:pPr>
            <w:r w:rsidRPr="003C46FC">
              <w:rPr>
                <w:rStyle w:val="FontStyle24"/>
                <w:rFonts w:ascii="Times New Roman" w:hAnsi="Times New Roman"/>
                <w:sz w:val="24"/>
                <w:szCs w:val="24"/>
              </w:rPr>
              <w:t>Генеральный директор</w:t>
            </w:r>
          </w:p>
          <w:p w:rsidR="002D128F" w:rsidRPr="003C46FC" w:rsidRDefault="002D128F" w:rsidP="002D128F">
            <w:pPr>
              <w:pStyle w:val="Style2"/>
              <w:widowControl/>
              <w:tabs>
                <w:tab w:val="left" w:leader="underscore" w:pos="1978"/>
              </w:tabs>
              <w:spacing w:before="187" w:line="250" w:lineRule="exact"/>
              <w:rPr>
                <w:rStyle w:val="FontStyle24"/>
                <w:rFonts w:ascii="Times New Roman" w:hAnsi="Times New Roman"/>
                <w:sz w:val="24"/>
                <w:szCs w:val="24"/>
              </w:rPr>
            </w:pPr>
            <w:r w:rsidRPr="003C46FC">
              <w:rPr>
                <w:rStyle w:val="FontStyle24"/>
                <w:rFonts w:ascii="Times New Roman" w:hAnsi="Times New Roman"/>
                <w:sz w:val="24"/>
                <w:szCs w:val="24"/>
              </w:rPr>
              <w:t>____________________ Е.П. Шумейко</w:t>
            </w:r>
          </w:p>
          <w:p w:rsidR="002D128F" w:rsidRPr="003C46FC" w:rsidRDefault="002D128F" w:rsidP="002D128F">
            <w:pPr>
              <w:pStyle w:val="Style2"/>
              <w:widowControl/>
              <w:tabs>
                <w:tab w:val="left" w:leader="underscore" w:pos="1978"/>
              </w:tabs>
              <w:spacing w:before="187" w:line="250" w:lineRule="exact"/>
              <w:rPr>
                <w:rStyle w:val="FontStyle24"/>
                <w:rFonts w:ascii="Times New Roman" w:hAnsi="Times New Roman"/>
                <w:sz w:val="24"/>
                <w:szCs w:val="24"/>
              </w:rPr>
            </w:pPr>
            <w:r w:rsidRPr="003C46FC">
              <w:rPr>
                <w:rStyle w:val="FontStyle24"/>
                <w:rFonts w:ascii="Times New Roman" w:hAnsi="Times New Roman"/>
                <w:sz w:val="24"/>
                <w:szCs w:val="24"/>
              </w:rPr>
              <w:t>«____»_______________20    г.</w:t>
            </w:r>
          </w:p>
          <w:p w:rsidR="002D128F" w:rsidRPr="003C46FC" w:rsidRDefault="002D128F" w:rsidP="002D128F">
            <w:pPr>
              <w:pStyle w:val="Style2"/>
              <w:widowControl/>
              <w:tabs>
                <w:tab w:val="left" w:leader="underscore" w:pos="1978"/>
              </w:tabs>
              <w:spacing w:before="187" w:line="250" w:lineRule="exact"/>
              <w:rPr>
                <w:rStyle w:val="FontStyle24"/>
                <w:rFonts w:ascii="Times New Roman" w:hAnsi="Times New Roman"/>
                <w:sz w:val="24"/>
                <w:szCs w:val="24"/>
              </w:rPr>
            </w:pPr>
            <w:r w:rsidRPr="003C46FC">
              <w:rPr>
                <w:rStyle w:val="FontStyle24"/>
                <w:rFonts w:ascii="Times New Roman" w:hAnsi="Times New Roman"/>
                <w:sz w:val="24"/>
                <w:szCs w:val="24"/>
              </w:rPr>
              <w:t>М.П.</w:t>
            </w:r>
          </w:p>
          <w:p w:rsidR="002D128F" w:rsidRDefault="002D128F" w:rsidP="00646813">
            <w:pPr>
              <w:jc w:val="both"/>
              <w:rPr>
                <w:rFonts w:ascii="Times New Roman" w:hAnsi="Times New Roman" w:cs="Times New Roman"/>
                <w:sz w:val="24"/>
                <w:szCs w:val="24"/>
              </w:rPr>
            </w:pPr>
          </w:p>
        </w:tc>
        <w:tc>
          <w:tcPr>
            <w:tcW w:w="4786" w:type="dxa"/>
          </w:tcPr>
          <w:p w:rsidR="002D128F" w:rsidRDefault="002D128F" w:rsidP="00646813">
            <w:pPr>
              <w:jc w:val="both"/>
              <w:rPr>
                <w:rFonts w:ascii="Times New Roman" w:hAnsi="Times New Roman" w:cs="Times New Roman"/>
                <w:sz w:val="24"/>
                <w:szCs w:val="24"/>
              </w:rPr>
            </w:pPr>
          </w:p>
          <w:p w:rsidR="002D128F" w:rsidRDefault="002D128F" w:rsidP="002D128F">
            <w:pPr>
              <w:ind w:firstLine="708"/>
              <w:rPr>
                <w:rFonts w:ascii="Times New Roman" w:hAnsi="Times New Roman" w:cs="Times New Roman"/>
                <w:b/>
                <w:sz w:val="24"/>
                <w:szCs w:val="24"/>
              </w:rPr>
            </w:pPr>
            <w:r w:rsidRPr="003C46FC">
              <w:rPr>
                <w:rFonts w:ascii="Times New Roman" w:hAnsi="Times New Roman" w:cs="Times New Roman"/>
                <w:b/>
                <w:sz w:val="24"/>
                <w:szCs w:val="24"/>
              </w:rPr>
              <w:t>Абонент</w:t>
            </w: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Default="003C46FC" w:rsidP="002D128F">
            <w:pPr>
              <w:ind w:firstLine="708"/>
              <w:rPr>
                <w:rFonts w:ascii="Times New Roman" w:hAnsi="Times New Roman" w:cs="Times New Roman"/>
                <w:b/>
                <w:sz w:val="24"/>
                <w:szCs w:val="24"/>
              </w:rPr>
            </w:pPr>
          </w:p>
          <w:p w:rsidR="003C46FC" w:rsidRPr="003C46FC" w:rsidRDefault="003C46FC" w:rsidP="002D128F">
            <w:pPr>
              <w:ind w:firstLine="708"/>
              <w:rPr>
                <w:rFonts w:ascii="Times New Roman" w:hAnsi="Times New Roman" w:cs="Times New Roman"/>
                <w:sz w:val="24"/>
                <w:szCs w:val="24"/>
              </w:rPr>
            </w:pPr>
            <w:r w:rsidRPr="003C46FC">
              <w:rPr>
                <w:rFonts w:ascii="Times New Roman" w:hAnsi="Times New Roman" w:cs="Times New Roman"/>
                <w:sz w:val="24"/>
                <w:szCs w:val="24"/>
              </w:rPr>
              <w:t>Руководитель</w:t>
            </w:r>
          </w:p>
          <w:p w:rsidR="003C46FC" w:rsidRPr="003C46FC" w:rsidRDefault="003C46FC" w:rsidP="002D128F">
            <w:pPr>
              <w:ind w:firstLine="708"/>
              <w:rPr>
                <w:rFonts w:ascii="Times New Roman" w:hAnsi="Times New Roman" w:cs="Times New Roman"/>
                <w:sz w:val="24"/>
                <w:szCs w:val="24"/>
              </w:rPr>
            </w:pPr>
            <w:r w:rsidRPr="003C46FC">
              <w:rPr>
                <w:rFonts w:ascii="Times New Roman" w:hAnsi="Times New Roman" w:cs="Times New Roman"/>
                <w:sz w:val="24"/>
                <w:szCs w:val="24"/>
              </w:rPr>
              <w:t>_________________ Ф.И.О.</w:t>
            </w:r>
          </w:p>
          <w:p w:rsidR="003C46FC" w:rsidRPr="003C46FC" w:rsidRDefault="003C46FC" w:rsidP="002D128F">
            <w:pPr>
              <w:ind w:firstLine="708"/>
              <w:rPr>
                <w:rFonts w:ascii="Times New Roman" w:hAnsi="Times New Roman" w:cs="Times New Roman"/>
                <w:sz w:val="24"/>
                <w:szCs w:val="24"/>
              </w:rPr>
            </w:pPr>
          </w:p>
          <w:p w:rsidR="003C46FC" w:rsidRPr="003C46FC" w:rsidRDefault="003C46FC" w:rsidP="002D128F">
            <w:pPr>
              <w:ind w:firstLine="708"/>
              <w:rPr>
                <w:rFonts w:ascii="Times New Roman" w:hAnsi="Times New Roman" w:cs="Times New Roman"/>
                <w:sz w:val="24"/>
                <w:szCs w:val="24"/>
              </w:rPr>
            </w:pPr>
            <w:r w:rsidRPr="003C46FC">
              <w:rPr>
                <w:rFonts w:ascii="Times New Roman" w:hAnsi="Times New Roman" w:cs="Times New Roman"/>
                <w:sz w:val="24"/>
                <w:szCs w:val="24"/>
              </w:rPr>
              <w:t>«___» ___________ 20__г.</w:t>
            </w:r>
          </w:p>
          <w:p w:rsidR="003C46FC" w:rsidRPr="003C46FC" w:rsidRDefault="003C46FC" w:rsidP="002D128F">
            <w:pPr>
              <w:ind w:firstLine="708"/>
              <w:rPr>
                <w:rFonts w:ascii="Times New Roman" w:hAnsi="Times New Roman" w:cs="Times New Roman"/>
                <w:sz w:val="24"/>
                <w:szCs w:val="24"/>
              </w:rPr>
            </w:pPr>
          </w:p>
          <w:p w:rsidR="003C46FC" w:rsidRPr="003C46FC" w:rsidRDefault="003C46FC" w:rsidP="002D128F">
            <w:pPr>
              <w:ind w:firstLine="708"/>
              <w:rPr>
                <w:rFonts w:ascii="Times New Roman" w:hAnsi="Times New Roman" w:cs="Times New Roman"/>
                <w:b/>
                <w:sz w:val="24"/>
                <w:szCs w:val="24"/>
              </w:rPr>
            </w:pPr>
            <w:r w:rsidRPr="003C46FC">
              <w:rPr>
                <w:rFonts w:ascii="Times New Roman" w:hAnsi="Times New Roman" w:cs="Times New Roman"/>
                <w:sz w:val="24"/>
                <w:szCs w:val="24"/>
              </w:rPr>
              <w:t>М.П.</w:t>
            </w:r>
          </w:p>
        </w:tc>
      </w:tr>
    </w:tbl>
    <w:p w:rsidR="00032DAE" w:rsidRPr="009F21DE" w:rsidRDefault="00032DAE" w:rsidP="00646813">
      <w:pPr>
        <w:spacing w:after="0" w:line="240" w:lineRule="auto"/>
        <w:ind w:firstLine="709"/>
        <w:jc w:val="both"/>
        <w:rPr>
          <w:rFonts w:ascii="Times New Roman" w:hAnsi="Times New Roman" w:cs="Times New Roman"/>
          <w:sz w:val="24"/>
          <w:szCs w:val="24"/>
        </w:rPr>
      </w:pPr>
    </w:p>
    <w:sectPr w:rsidR="00032DAE" w:rsidRPr="009F21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EF9"/>
    <w:rsid w:val="00032DAE"/>
    <w:rsid w:val="000D6EF9"/>
    <w:rsid w:val="0021350C"/>
    <w:rsid w:val="002D128F"/>
    <w:rsid w:val="00362E84"/>
    <w:rsid w:val="003C46FC"/>
    <w:rsid w:val="005C793F"/>
    <w:rsid w:val="005E5F83"/>
    <w:rsid w:val="00646813"/>
    <w:rsid w:val="007A689F"/>
    <w:rsid w:val="009F21DE"/>
    <w:rsid w:val="00CF75A2"/>
    <w:rsid w:val="00E27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1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2D128F"/>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24">
    <w:name w:val="Font Style24"/>
    <w:basedOn w:val="a0"/>
    <w:rsid w:val="002D128F"/>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1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2D128F"/>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24">
    <w:name w:val="Font Style24"/>
    <w:basedOn w:val="a0"/>
    <w:rsid w:val="002D128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6597</Words>
  <Characters>37607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44116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oge</dc:creator>
  <cp:keywords/>
  <dc:description/>
  <cp:lastModifiedBy>oge</cp:lastModifiedBy>
  <cp:revision>4</cp:revision>
  <dcterms:created xsi:type="dcterms:W3CDTF">2018-05-04T01:21:00Z</dcterms:created>
  <dcterms:modified xsi:type="dcterms:W3CDTF">2018-05-04T05:23:00Z</dcterms:modified>
</cp:coreProperties>
</file>